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733" w:rsidRDefault="00C61FD7" w:rsidP="00016A67">
      <w:pPr>
        <w:jc w:val="center"/>
        <w:rPr>
          <w:b/>
        </w:rPr>
      </w:pPr>
      <w:bookmarkStart w:id="0" w:name="_GoBack"/>
      <w:bookmarkEnd w:id="0"/>
      <w:r>
        <w:rPr>
          <w:b/>
          <w:noProof/>
          <w:lang w:val="en-US"/>
        </w:rPr>
        <w:drawing>
          <wp:anchor distT="0" distB="0" distL="114300" distR="114300" simplePos="0" relativeHeight="251663360" behindDoc="0" locked="0" layoutInCell="1" allowOverlap="1" wp14:anchorId="162DBC1F" wp14:editId="7396A0B0">
            <wp:simplePos x="0" y="0"/>
            <wp:positionH relativeFrom="column">
              <wp:posOffset>5092065</wp:posOffset>
            </wp:positionH>
            <wp:positionV relativeFrom="paragraph">
              <wp:posOffset>-300881</wp:posOffset>
            </wp:positionV>
            <wp:extent cx="787400" cy="958215"/>
            <wp:effectExtent l="0" t="0" r="0" b="0"/>
            <wp:wrapNone/>
            <wp:docPr id="17" name="Picture 17" descr="\\hqnas02\roaming\66972\Desktop\logos\C_71_article_1136305_image_list_image_list_item_0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qnas02\roaming\66972\Desktop\logos\C_71_article_1136305_image_list_image_list_item_0_ima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7400" cy="95821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US"/>
        </w:rPr>
        <w:drawing>
          <wp:anchor distT="0" distB="0" distL="114300" distR="114300" simplePos="0" relativeHeight="251658240" behindDoc="0" locked="0" layoutInCell="1" allowOverlap="1" wp14:anchorId="2809271E" wp14:editId="022E6AA4">
            <wp:simplePos x="0" y="0"/>
            <wp:positionH relativeFrom="column">
              <wp:posOffset>-512445</wp:posOffset>
            </wp:positionH>
            <wp:positionV relativeFrom="paragraph">
              <wp:posOffset>149860</wp:posOffset>
            </wp:positionV>
            <wp:extent cx="793750" cy="318770"/>
            <wp:effectExtent l="0" t="0" r="6350" b="5080"/>
            <wp:wrapNone/>
            <wp:docPr id="12" name="Picture 12" descr="\\hqnas02\roaming\66972\Desktop\logos\300px-NHS-Logo_sv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qnas02\roaming\66972\Desktop\logos\300px-NHS-Logo_svg.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375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US"/>
        </w:rPr>
        <w:drawing>
          <wp:anchor distT="0" distB="0" distL="114300" distR="114300" simplePos="0" relativeHeight="251659264" behindDoc="0" locked="0" layoutInCell="1" allowOverlap="1" wp14:anchorId="49BDC6A8" wp14:editId="107AF3E7">
            <wp:simplePos x="0" y="0"/>
            <wp:positionH relativeFrom="column">
              <wp:posOffset>676910</wp:posOffset>
            </wp:positionH>
            <wp:positionV relativeFrom="paragraph">
              <wp:posOffset>-14605</wp:posOffset>
            </wp:positionV>
            <wp:extent cx="612140" cy="479425"/>
            <wp:effectExtent l="0" t="0" r="0" b="0"/>
            <wp:wrapNone/>
            <wp:docPr id="13" name="Picture 13" descr="\\hqnas02\roaming\66972\Desktop\logos\gm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qnas02\roaming\66972\Desktop\logos\gmw.bm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621"/>
                    <a:stretch/>
                  </pic:blipFill>
                  <pic:spPr bwMode="auto">
                    <a:xfrm>
                      <a:off x="0" y="0"/>
                      <a:ext cx="612140" cy="47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val="en-US"/>
        </w:rPr>
        <w:drawing>
          <wp:anchor distT="0" distB="0" distL="114300" distR="114300" simplePos="0" relativeHeight="251660288" behindDoc="0" locked="0" layoutInCell="1" allowOverlap="1" wp14:anchorId="57EB995E" wp14:editId="04678AB0">
            <wp:simplePos x="0" y="0"/>
            <wp:positionH relativeFrom="column">
              <wp:posOffset>1647825</wp:posOffset>
            </wp:positionH>
            <wp:positionV relativeFrom="paragraph">
              <wp:posOffset>-172720</wp:posOffset>
            </wp:positionV>
            <wp:extent cx="545465" cy="636905"/>
            <wp:effectExtent l="0" t="0" r="6985" b="0"/>
            <wp:wrapNone/>
            <wp:docPr id="14" name="Picture 14" descr="\\hqnas02\roaming\66972\Desktop\logos\North-West-Ambulance-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qnas02\roaming\66972\Desktop\logos\North-West-Ambulance-Servic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883" r="22222"/>
                    <a:stretch/>
                  </pic:blipFill>
                  <pic:spPr bwMode="auto">
                    <a:xfrm>
                      <a:off x="0" y="0"/>
                      <a:ext cx="545465" cy="636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val="en-US"/>
        </w:rPr>
        <w:drawing>
          <wp:anchor distT="0" distB="0" distL="114300" distR="114300" simplePos="0" relativeHeight="251662336" behindDoc="0" locked="0" layoutInCell="1" allowOverlap="1" wp14:anchorId="134025C2" wp14:editId="1EF53036">
            <wp:simplePos x="0" y="0"/>
            <wp:positionH relativeFrom="column">
              <wp:posOffset>3858260</wp:posOffset>
            </wp:positionH>
            <wp:positionV relativeFrom="paragraph">
              <wp:posOffset>-217170</wp:posOffset>
            </wp:positionV>
            <wp:extent cx="939165" cy="793750"/>
            <wp:effectExtent l="0" t="0" r="0" b="6350"/>
            <wp:wrapNone/>
            <wp:docPr id="16" name="Picture 16" descr="\\hqnas02\roaming\66972\Desktop\logos\t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qnas02\roaming\66972\Desktop\logos\tc.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916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US"/>
        </w:rPr>
        <w:drawing>
          <wp:anchor distT="0" distB="0" distL="114300" distR="114300" simplePos="0" relativeHeight="251661312" behindDoc="0" locked="0" layoutInCell="1" allowOverlap="1" wp14:anchorId="3F474BF4" wp14:editId="2D399C4B">
            <wp:simplePos x="0" y="0"/>
            <wp:positionH relativeFrom="column">
              <wp:posOffset>2594610</wp:posOffset>
            </wp:positionH>
            <wp:positionV relativeFrom="paragraph">
              <wp:posOffset>-306070</wp:posOffset>
            </wp:positionV>
            <wp:extent cx="837565" cy="869950"/>
            <wp:effectExtent l="0" t="0" r="635" b="6350"/>
            <wp:wrapNone/>
            <wp:docPr id="15" name="Picture 15" descr="\\hqnas02\roaming\66972\Desktop\logos\st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qnas02\roaming\66972\Desktop\logos\stp.bmp"/>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r="1348" b="421"/>
                    <a:stretch/>
                  </pic:blipFill>
                  <pic:spPr bwMode="auto">
                    <a:xfrm>
                      <a:off x="0" y="0"/>
                      <a:ext cx="837565" cy="86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6733" w:rsidRDefault="00666733" w:rsidP="00016A67">
      <w:pPr>
        <w:jc w:val="center"/>
        <w:rPr>
          <w:b/>
        </w:rPr>
      </w:pPr>
    </w:p>
    <w:p w:rsidR="00666733" w:rsidRDefault="00666733" w:rsidP="00016A67">
      <w:pPr>
        <w:jc w:val="center"/>
        <w:rPr>
          <w:b/>
        </w:rPr>
      </w:pPr>
    </w:p>
    <w:p w:rsidR="00C61FD7" w:rsidRDefault="00C61FD7" w:rsidP="00016A67">
      <w:pPr>
        <w:jc w:val="center"/>
        <w:rPr>
          <w:b/>
        </w:rPr>
      </w:pPr>
    </w:p>
    <w:p w:rsidR="00C61FD7" w:rsidRDefault="00C61FD7" w:rsidP="00016A67">
      <w:pPr>
        <w:jc w:val="center"/>
        <w:rPr>
          <w:b/>
        </w:rPr>
      </w:pPr>
    </w:p>
    <w:p w:rsidR="0011384E" w:rsidRDefault="0011384E" w:rsidP="00016A67">
      <w:pPr>
        <w:jc w:val="center"/>
        <w:rPr>
          <w:b/>
        </w:rPr>
      </w:pPr>
    </w:p>
    <w:p w:rsidR="00C61FD7" w:rsidRDefault="00C61FD7" w:rsidP="00016A67">
      <w:pPr>
        <w:jc w:val="center"/>
        <w:rPr>
          <w:b/>
        </w:rPr>
      </w:pPr>
    </w:p>
    <w:p w:rsidR="004D3D1A" w:rsidRDefault="002D27EE" w:rsidP="00016A67">
      <w:pPr>
        <w:jc w:val="center"/>
        <w:rPr>
          <w:b/>
          <w:sz w:val="32"/>
          <w:szCs w:val="32"/>
        </w:rPr>
      </w:pPr>
      <w:r w:rsidRPr="00C03CAB">
        <w:rPr>
          <w:b/>
          <w:sz w:val="32"/>
          <w:szCs w:val="32"/>
        </w:rPr>
        <w:t xml:space="preserve">Goldstein Awards 2015 </w:t>
      </w:r>
    </w:p>
    <w:p w:rsidR="004D3D1A" w:rsidRDefault="004D3D1A" w:rsidP="00016A67">
      <w:pPr>
        <w:jc w:val="center"/>
        <w:rPr>
          <w:b/>
          <w:sz w:val="32"/>
          <w:szCs w:val="32"/>
        </w:rPr>
      </w:pPr>
    </w:p>
    <w:p w:rsidR="002D27EE" w:rsidRDefault="00016A67" w:rsidP="00016A67">
      <w:pPr>
        <w:jc w:val="center"/>
        <w:rPr>
          <w:b/>
          <w:sz w:val="32"/>
          <w:szCs w:val="32"/>
        </w:rPr>
      </w:pPr>
      <w:r w:rsidRPr="00C03CAB">
        <w:rPr>
          <w:b/>
          <w:sz w:val="32"/>
          <w:szCs w:val="32"/>
        </w:rPr>
        <w:t>Trafford Mental Health Practitioner</w:t>
      </w:r>
      <w:r w:rsidRPr="0011384E">
        <w:rPr>
          <w:b/>
          <w:sz w:val="28"/>
          <w:szCs w:val="28"/>
        </w:rPr>
        <w:t xml:space="preserve"> </w:t>
      </w:r>
      <w:r w:rsidRPr="00C03CAB">
        <w:rPr>
          <w:b/>
          <w:sz w:val="32"/>
          <w:szCs w:val="32"/>
        </w:rPr>
        <w:t>Project</w:t>
      </w:r>
    </w:p>
    <w:p w:rsidR="00C447CD" w:rsidRPr="00C03CAB" w:rsidRDefault="00C447CD" w:rsidP="00016A67">
      <w:pPr>
        <w:jc w:val="center"/>
        <w:rPr>
          <w:b/>
          <w:sz w:val="32"/>
          <w:szCs w:val="32"/>
        </w:rPr>
      </w:pPr>
    </w:p>
    <w:p w:rsidR="002D27EE" w:rsidRPr="00016A67" w:rsidRDefault="002D27EE" w:rsidP="002D27EE">
      <w:pPr>
        <w:rPr>
          <w:b/>
          <w:color w:val="FF0000"/>
        </w:rPr>
      </w:pPr>
    </w:p>
    <w:p w:rsidR="002D27EE" w:rsidRPr="00DD144F" w:rsidRDefault="002D27EE" w:rsidP="002D27EE">
      <w:pPr>
        <w:rPr>
          <w:b/>
        </w:rPr>
      </w:pPr>
      <w:r w:rsidRPr="00DD144F">
        <w:rPr>
          <w:b/>
        </w:rPr>
        <w:t>Summary</w:t>
      </w:r>
    </w:p>
    <w:p w:rsidR="00482B6F" w:rsidRPr="00DD144F" w:rsidRDefault="00482B6F" w:rsidP="002D27EE">
      <w:pPr>
        <w:rPr>
          <w:b/>
        </w:rPr>
      </w:pPr>
    </w:p>
    <w:p w:rsidR="002D27EE" w:rsidRPr="00DD144F" w:rsidRDefault="00F20474" w:rsidP="002D27EE">
      <w:r w:rsidRPr="00DD144F">
        <w:t>This document presents a 12 month review of the above project.</w:t>
      </w:r>
    </w:p>
    <w:p w:rsidR="00482B6F" w:rsidRPr="00DD144F" w:rsidRDefault="00482B6F" w:rsidP="002D27EE"/>
    <w:p w:rsidR="00016A67" w:rsidRPr="00DD144F" w:rsidRDefault="00016A67" w:rsidP="00C941D9">
      <w:pPr>
        <w:jc w:val="both"/>
        <w:rPr>
          <w:b/>
        </w:rPr>
      </w:pPr>
      <w:r w:rsidRPr="00DD144F">
        <w:rPr>
          <w:b/>
        </w:rPr>
        <w:t>Scanning</w:t>
      </w:r>
    </w:p>
    <w:p w:rsidR="00482B6F" w:rsidRPr="00DD144F" w:rsidRDefault="00482B6F" w:rsidP="00C941D9">
      <w:pPr>
        <w:jc w:val="both"/>
        <w:rPr>
          <w:b/>
        </w:rPr>
      </w:pPr>
    </w:p>
    <w:p w:rsidR="00016A67" w:rsidRPr="00DD144F" w:rsidRDefault="00016A67" w:rsidP="00C941D9">
      <w:pPr>
        <w:jc w:val="both"/>
      </w:pPr>
      <w:r w:rsidRPr="00DD144F">
        <w:t xml:space="preserve">This submission </w:t>
      </w:r>
      <w:r w:rsidR="00F20474" w:rsidRPr="00DD144F">
        <w:t xml:space="preserve">an examination </w:t>
      </w:r>
      <w:r w:rsidRPr="00DD144F">
        <w:t xml:space="preserve">of the scale of the challenge faced by police and other service providers within Trafford, Greater Manchester, regarding repeat demand placed on resources by individuals suffering from mental illness and measures taken to address this challenge. </w:t>
      </w:r>
    </w:p>
    <w:p w:rsidR="00016A67" w:rsidRPr="00DD144F" w:rsidRDefault="00016A67" w:rsidP="00C941D9">
      <w:pPr>
        <w:pStyle w:val="ListParagraph"/>
        <w:jc w:val="both"/>
      </w:pPr>
    </w:p>
    <w:p w:rsidR="00016A67" w:rsidRPr="00DD144F" w:rsidRDefault="00016A67" w:rsidP="00C941D9">
      <w:pPr>
        <w:jc w:val="both"/>
        <w:rPr>
          <w:b/>
        </w:rPr>
      </w:pPr>
      <w:r w:rsidRPr="00DD144F">
        <w:rPr>
          <w:b/>
        </w:rPr>
        <w:t>Analysis</w:t>
      </w:r>
    </w:p>
    <w:p w:rsidR="00482B6F" w:rsidRPr="00DD144F" w:rsidRDefault="00482B6F" w:rsidP="00C941D9">
      <w:pPr>
        <w:jc w:val="both"/>
        <w:rPr>
          <w:b/>
        </w:rPr>
      </w:pPr>
    </w:p>
    <w:p w:rsidR="00016A67" w:rsidRPr="00DD144F" w:rsidRDefault="00016A67" w:rsidP="00C941D9">
      <w:pPr>
        <w:jc w:val="both"/>
      </w:pPr>
      <w:r w:rsidRPr="00DD144F">
        <w:t>Crime and incident analysis undertaken by Greater Manchester Police and partner agencies identified that one of the key drivers of demand for police resources on a daily basis was linked to a cohort of individuals with suspected or diagnosed mental health needs.</w:t>
      </w:r>
    </w:p>
    <w:p w:rsidR="00016A67" w:rsidRPr="00DD144F" w:rsidRDefault="00016A67" w:rsidP="00C941D9">
      <w:pPr>
        <w:jc w:val="both"/>
      </w:pPr>
    </w:p>
    <w:p w:rsidR="00016A67" w:rsidRPr="00DD144F" w:rsidRDefault="00016A67" w:rsidP="00C941D9">
      <w:pPr>
        <w:jc w:val="both"/>
      </w:pPr>
      <w:r w:rsidRPr="00DD144F">
        <w:t>The</w:t>
      </w:r>
      <w:r w:rsidR="00F527B3" w:rsidRPr="00DD144F">
        <w:t>i</w:t>
      </w:r>
      <w:r w:rsidRPr="00DD144F">
        <w:t>r exhibited behaviour included:</w:t>
      </w:r>
    </w:p>
    <w:p w:rsidR="00016A67" w:rsidRPr="00DD144F" w:rsidRDefault="00016A67" w:rsidP="00C941D9">
      <w:pPr>
        <w:jc w:val="both"/>
      </w:pPr>
    </w:p>
    <w:p w:rsidR="00016A67" w:rsidRPr="00DD144F" w:rsidRDefault="00016A67" w:rsidP="00C941D9">
      <w:pPr>
        <w:jc w:val="both"/>
      </w:pPr>
      <w:r w:rsidRPr="00DD144F">
        <w:t>•</w:t>
      </w:r>
      <w:r w:rsidRPr="00DD144F">
        <w:tab/>
        <w:t>Being armed with knives intent on harming self or others</w:t>
      </w:r>
    </w:p>
    <w:p w:rsidR="00016A67" w:rsidRPr="00DD144F" w:rsidRDefault="00016A67" w:rsidP="00C941D9">
      <w:pPr>
        <w:jc w:val="both"/>
      </w:pPr>
      <w:r w:rsidRPr="00DD144F">
        <w:t>•</w:t>
      </w:r>
      <w:r w:rsidRPr="00DD144F">
        <w:tab/>
        <w:t xml:space="preserve">Jumping from bridges causing significant personal injury </w:t>
      </w:r>
    </w:p>
    <w:p w:rsidR="00016A67" w:rsidRPr="00DD144F" w:rsidRDefault="00016A67" w:rsidP="00C941D9">
      <w:pPr>
        <w:jc w:val="both"/>
      </w:pPr>
      <w:r w:rsidRPr="00DD144F">
        <w:t>•</w:t>
      </w:r>
      <w:r w:rsidRPr="00DD144F">
        <w:tab/>
        <w:t>Climbing to the roofs of buildings and threatening to jump</w:t>
      </w:r>
    </w:p>
    <w:p w:rsidR="00016A67" w:rsidRPr="00DD144F" w:rsidRDefault="00016A67" w:rsidP="00C941D9">
      <w:pPr>
        <w:jc w:val="both"/>
      </w:pPr>
      <w:r w:rsidRPr="00DD144F">
        <w:t>•</w:t>
      </w:r>
      <w:r w:rsidRPr="00DD144F">
        <w:tab/>
        <w:t>Placing a ligature around own neck with suicidal intent</w:t>
      </w:r>
    </w:p>
    <w:p w:rsidR="00016A67" w:rsidRPr="00DD144F" w:rsidRDefault="00016A67" w:rsidP="00C941D9">
      <w:pPr>
        <w:jc w:val="both"/>
      </w:pPr>
      <w:r w:rsidRPr="00DD144F">
        <w:t>•</w:t>
      </w:r>
      <w:r w:rsidRPr="00DD144F">
        <w:tab/>
        <w:t xml:space="preserve">Assaulting family members and emergency service personnel </w:t>
      </w:r>
    </w:p>
    <w:p w:rsidR="00016A67" w:rsidRPr="00DD144F" w:rsidRDefault="00016A67" w:rsidP="00C941D9">
      <w:pPr>
        <w:jc w:val="both"/>
      </w:pPr>
      <w:r w:rsidRPr="00DD144F">
        <w:t>•</w:t>
      </w:r>
      <w:r w:rsidRPr="00DD144F">
        <w:tab/>
        <w:t>Racially abusing members of the public</w:t>
      </w:r>
    </w:p>
    <w:p w:rsidR="00016A67" w:rsidRPr="00DD144F" w:rsidRDefault="00016A67" w:rsidP="00C941D9">
      <w:pPr>
        <w:jc w:val="both"/>
      </w:pPr>
    </w:p>
    <w:p w:rsidR="00016A67" w:rsidRPr="00DD144F" w:rsidRDefault="00016A67" w:rsidP="00C941D9">
      <w:pPr>
        <w:jc w:val="both"/>
        <w:rPr>
          <w:b/>
        </w:rPr>
      </w:pPr>
      <w:r w:rsidRPr="00DD144F">
        <w:rPr>
          <w:b/>
        </w:rPr>
        <w:t>Response</w:t>
      </w:r>
    </w:p>
    <w:p w:rsidR="00016A67" w:rsidRPr="00DD144F" w:rsidRDefault="00016A67" w:rsidP="00C941D9">
      <w:pPr>
        <w:jc w:val="both"/>
      </w:pPr>
      <w:r w:rsidRPr="00DD144F">
        <w:t xml:space="preserve">The principal element of this initiative has been the introduction of a mental health practitioner to operate within Trafford Police Station, working alongside police officers to triage emerging risk case, engaging with individuals presenting demands on services, and supporting the development of a multi-agency plan of care and intervention. </w:t>
      </w:r>
    </w:p>
    <w:p w:rsidR="00016A67" w:rsidRPr="00DD144F" w:rsidRDefault="00016A67" w:rsidP="00016A67"/>
    <w:p w:rsidR="002F2B07" w:rsidRPr="00DD144F" w:rsidRDefault="002F2B07">
      <w:pPr>
        <w:rPr>
          <w:b/>
        </w:rPr>
      </w:pPr>
      <w:r w:rsidRPr="00DD144F">
        <w:rPr>
          <w:b/>
        </w:rPr>
        <w:br w:type="page"/>
      </w:r>
    </w:p>
    <w:p w:rsidR="00016A67" w:rsidRPr="00DD144F" w:rsidRDefault="00016A67" w:rsidP="00016A67">
      <w:pPr>
        <w:rPr>
          <w:b/>
        </w:rPr>
      </w:pPr>
      <w:r w:rsidRPr="00DD144F">
        <w:rPr>
          <w:b/>
        </w:rPr>
        <w:lastRenderedPageBreak/>
        <w:t>Assessment</w:t>
      </w:r>
    </w:p>
    <w:p w:rsidR="0011384E" w:rsidRPr="00DD144F" w:rsidRDefault="0011384E" w:rsidP="00016A67">
      <w:pPr>
        <w:rPr>
          <w:b/>
        </w:rPr>
      </w:pPr>
    </w:p>
    <w:p w:rsidR="0011384E" w:rsidRPr="00DD144F" w:rsidRDefault="0011384E" w:rsidP="00016A67">
      <w:pPr>
        <w:rPr>
          <w:b/>
        </w:rPr>
      </w:pPr>
    </w:p>
    <w:p w:rsidR="00016A67" w:rsidRPr="00DD144F" w:rsidRDefault="00016A67" w:rsidP="0011384E">
      <w:pPr>
        <w:pStyle w:val="ListParagraph"/>
        <w:numPr>
          <w:ilvl w:val="0"/>
          <w:numId w:val="15"/>
        </w:numPr>
        <w:ind w:left="567" w:hanging="567"/>
      </w:pPr>
      <w:r w:rsidRPr="00DD144F">
        <w:t xml:space="preserve">Impact evaluation </w:t>
      </w:r>
    </w:p>
    <w:p w:rsidR="00016A67" w:rsidRPr="00DD144F" w:rsidRDefault="00016A67" w:rsidP="00016A67">
      <w:r w:rsidRPr="00DD144F">
        <w:t xml:space="preserve">(2)    Cost benefit analysis  </w:t>
      </w:r>
    </w:p>
    <w:p w:rsidR="0029008D" w:rsidRPr="00DD144F" w:rsidRDefault="0029008D" w:rsidP="0011384E">
      <w:pPr>
        <w:ind w:firstLine="567"/>
      </w:pPr>
      <w:r w:rsidRPr="00DD144F">
        <w:t>(Fig1 and Fig 2 Appendix A</w:t>
      </w:r>
      <w:r w:rsidR="0011384E" w:rsidRPr="00DD144F">
        <w:t>)</w:t>
      </w:r>
    </w:p>
    <w:p w:rsidR="0029008D" w:rsidRPr="00DD144F" w:rsidRDefault="0029008D" w:rsidP="00016A67"/>
    <w:p w:rsidR="00016A67" w:rsidRPr="00DD144F" w:rsidRDefault="00016A67" w:rsidP="00016A67">
      <w:r w:rsidRPr="00DD144F">
        <w:t xml:space="preserve">(3)    Process evaluation – understanding of how the intervention works in practice. </w:t>
      </w:r>
    </w:p>
    <w:p w:rsidR="00016A67" w:rsidRPr="00DD144F" w:rsidRDefault="00016A67" w:rsidP="00016A67"/>
    <w:p w:rsidR="006F2515" w:rsidRPr="00DD144F" w:rsidRDefault="00016A67" w:rsidP="00C941D9">
      <w:pPr>
        <w:jc w:val="both"/>
      </w:pPr>
      <w:r w:rsidRPr="00DD144F">
        <w:t>Additionally the ability to draw on the advice, support and direction of an expert professional has increased confidence amongst police officers who have previously lacked an understanding of mental health services. It also allowed for the identification of critical success factors connected to this initiative.</w:t>
      </w:r>
      <w:r w:rsidR="006F2515" w:rsidRPr="00DD144F">
        <w:t xml:space="preserve"> </w:t>
      </w:r>
    </w:p>
    <w:p w:rsidR="00016A67" w:rsidRPr="00DD144F" w:rsidRDefault="00016A67" w:rsidP="00C941D9">
      <w:pPr>
        <w:jc w:val="both"/>
      </w:pPr>
    </w:p>
    <w:p w:rsidR="00016A67" w:rsidRPr="00DD144F" w:rsidRDefault="00016A67" w:rsidP="00C941D9">
      <w:pPr>
        <w:jc w:val="both"/>
        <w:rPr>
          <w:b/>
        </w:rPr>
      </w:pPr>
      <w:r w:rsidRPr="00DD144F">
        <w:rPr>
          <w:b/>
        </w:rPr>
        <w:t>How the intervention works in practice:</w:t>
      </w:r>
    </w:p>
    <w:p w:rsidR="00016A67" w:rsidRPr="00DD144F" w:rsidRDefault="00016A67" w:rsidP="00C941D9">
      <w:pPr>
        <w:jc w:val="both"/>
      </w:pPr>
    </w:p>
    <w:p w:rsidR="00016A67" w:rsidRPr="00DD144F" w:rsidRDefault="00016A67" w:rsidP="00C941D9">
      <w:pPr>
        <w:jc w:val="both"/>
      </w:pPr>
      <w:r w:rsidRPr="00DD144F">
        <w:t>The key ingredients of the Trafford initiative:</w:t>
      </w:r>
    </w:p>
    <w:p w:rsidR="00016A67" w:rsidRPr="00DD144F" w:rsidRDefault="002F2B07" w:rsidP="00C941D9">
      <w:pPr>
        <w:pStyle w:val="ListParagraph"/>
        <w:numPr>
          <w:ilvl w:val="0"/>
          <w:numId w:val="3"/>
        </w:numPr>
        <w:jc w:val="both"/>
      </w:pPr>
      <w:r w:rsidRPr="00DD144F">
        <w:t>Case management</w:t>
      </w:r>
      <w:r w:rsidR="00016A67" w:rsidRPr="00DD144F">
        <w:t xml:space="preserve"> </w:t>
      </w:r>
    </w:p>
    <w:p w:rsidR="00016A67" w:rsidRPr="00DD144F" w:rsidRDefault="002F2B07" w:rsidP="00C941D9">
      <w:pPr>
        <w:pStyle w:val="ListParagraph"/>
        <w:numPr>
          <w:ilvl w:val="0"/>
          <w:numId w:val="3"/>
        </w:numPr>
        <w:jc w:val="both"/>
      </w:pPr>
      <w:r w:rsidRPr="00DD144F">
        <w:t>I</w:t>
      </w:r>
      <w:r w:rsidR="00016A67" w:rsidRPr="00DD144F">
        <w:t>ntensive suppor</w:t>
      </w:r>
      <w:r w:rsidRPr="00DD144F">
        <w:t>t based on outreach principles</w:t>
      </w:r>
    </w:p>
    <w:p w:rsidR="00016A67" w:rsidRPr="00DD144F" w:rsidRDefault="002F2B07" w:rsidP="00C941D9">
      <w:pPr>
        <w:pStyle w:val="ListParagraph"/>
        <w:numPr>
          <w:ilvl w:val="0"/>
          <w:numId w:val="3"/>
        </w:numPr>
        <w:jc w:val="both"/>
      </w:pPr>
      <w:r w:rsidRPr="00DD144F">
        <w:t>F</w:t>
      </w:r>
      <w:r w:rsidR="00016A67" w:rsidRPr="00DD144F">
        <w:t>ocused problem solving complementing existing triage services</w:t>
      </w:r>
    </w:p>
    <w:p w:rsidR="00016A67" w:rsidRPr="00DD144F" w:rsidRDefault="00016A67" w:rsidP="00C941D9">
      <w:pPr>
        <w:jc w:val="both"/>
      </w:pPr>
    </w:p>
    <w:p w:rsidR="00016A67" w:rsidRPr="00DD144F" w:rsidRDefault="00016A67" w:rsidP="00C941D9">
      <w:pPr>
        <w:jc w:val="both"/>
      </w:pPr>
      <w:r w:rsidRPr="00DD144F">
        <w:t>Above all the measurable outcomes of this initiative has been an overriding sense that it has reduced risk and produced better outcomes for service</w:t>
      </w:r>
      <w:r w:rsidR="009F0F26" w:rsidRPr="00DD144F">
        <w:t xml:space="preserve"> users. </w:t>
      </w:r>
    </w:p>
    <w:p w:rsidR="00FC0EAD" w:rsidRPr="00DD144F" w:rsidRDefault="00FC0EAD" w:rsidP="00016A67"/>
    <w:p w:rsidR="00C447CD" w:rsidRPr="00DD144F" w:rsidRDefault="00B9630E">
      <w:r w:rsidRPr="00DD144F">
        <w:t xml:space="preserve">A full assessment of the first seven months of this initiative is also attached </w:t>
      </w:r>
      <w:r w:rsidR="00DC141E" w:rsidRPr="00DD144F">
        <w:t>“</w:t>
      </w:r>
      <w:r w:rsidRPr="00DD144F">
        <w:t>Appendix B</w:t>
      </w:r>
      <w:r w:rsidR="00DC141E" w:rsidRPr="00DD144F">
        <w:t>”</w:t>
      </w:r>
    </w:p>
    <w:p w:rsidR="00C447CD" w:rsidRPr="00DD144F" w:rsidRDefault="00C447CD"/>
    <w:p w:rsidR="00FC0EAD" w:rsidRPr="00DD144F" w:rsidRDefault="00FC0EAD">
      <w:r w:rsidRPr="00DD144F">
        <w:br w:type="page"/>
      </w:r>
    </w:p>
    <w:p w:rsidR="002D27EE" w:rsidRPr="00DD144F" w:rsidRDefault="002D27EE" w:rsidP="002D27EE">
      <w:pPr>
        <w:rPr>
          <w:b/>
        </w:rPr>
      </w:pPr>
      <w:r w:rsidRPr="00DD144F">
        <w:rPr>
          <w:b/>
        </w:rPr>
        <w:lastRenderedPageBreak/>
        <w:t>Scanning</w:t>
      </w:r>
    </w:p>
    <w:p w:rsidR="002D27EE" w:rsidRPr="00DD144F" w:rsidRDefault="002D27EE" w:rsidP="002D27EE"/>
    <w:p w:rsidR="002D27EE" w:rsidRPr="00DD144F" w:rsidRDefault="00C73481" w:rsidP="00C73481">
      <w:r w:rsidRPr="00DD144F">
        <w:t>The nature of the problem encountered was that a</w:t>
      </w:r>
      <w:r w:rsidR="002D27EE" w:rsidRPr="00DD144F">
        <w:t xml:space="preserve"> significant number of individuals within Trafford had regularly come to police attention, either via complaint from a third party or agency or by direct contact from the individual, with regard to their apparent mental illness and often the propensity of such persons to indicate their intention to cause harm to themselves and or others.  Albeit measures would be taken under the mental health act to protect these individuals in the short term, such was the nature of their mental illness, that very often they would cause similar issues again within a short period of their release from any enforceable or voluntary care regime. </w:t>
      </w:r>
    </w:p>
    <w:p w:rsidR="002D27EE" w:rsidRPr="00DD144F" w:rsidRDefault="002D27EE" w:rsidP="002D27EE"/>
    <w:p w:rsidR="002D27EE" w:rsidRPr="00DD144F" w:rsidRDefault="00C73481" w:rsidP="00C73481">
      <w:r w:rsidRPr="00DD144F">
        <w:t>The problem was identified through t</w:t>
      </w:r>
      <w:r w:rsidR="002D27EE" w:rsidRPr="00DD144F">
        <w:t>he regular management review process</w:t>
      </w:r>
      <w:r w:rsidR="007156BC" w:rsidRPr="00DD144F">
        <w:t>es</w:t>
      </w:r>
      <w:r w:rsidR="002D27EE" w:rsidRPr="00DD144F">
        <w:t xml:space="preserve"> of police activity </w:t>
      </w:r>
      <w:r w:rsidR="007156BC" w:rsidRPr="00DD144F">
        <w:t xml:space="preserve">.This </w:t>
      </w:r>
      <w:r w:rsidR="002D27EE" w:rsidRPr="00DD144F">
        <w:t xml:space="preserve">identified such incidents on a daily, weekly and monthly basis. </w:t>
      </w:r>
      <w:r w:rsidR="007156BC" w:rsidRPr="00DD144F">
        <w:t>and</w:t>
      </w:r>
      <w:r w:rsidR="002D27EE" w:rsidRPr="00DD144F">
        <w:t xml:space="preserve"> attracted the attention of police managers due to their regularity and volume. The subsequent demand being placed on police resources was of concern as was the acute vulnerability of the persons concerned due to their mental illness.</w:t>
      </w:r>
    </w:p>
    <w:p w:rsidR="002D27EE" w:rsidRPr="00DD144F" w:rsidRDefault="002D27EE" w:rsidP="002D27EE">
      <w:r w:rsidRPr="00DD144F">
        <w:t xml:space="preserve">   </w:t>
      </w:r>
    </w:p>
    <w:p w:rsidR="002D27EE" w:rsidRPr="00DD144F" w:rsidRDefault="002D27EE" w:rsidP="00C941D9">
      <w:pPr>
        <w:jc w:val="both"/>
      </w:pPr>
      <w:r w:rsidRPr="00DD144F">
        <w:t xml:space="preserve">In the first instance this issue was identified by police managers, who due to concerns </w:t>
      </w:r>
      <w:r w:rsidR="00A44B89" w:rsidRPr="00DD144F">
        <w:t>regarding</w:t>
      </w:r>
      <w:r w:rsidRPr="00DD144F">
        <w:t xml:space="preserve"> both demand and risk presented by the individuals </w:t>
      </w:r>
      <w:r w:rsidR="00A44B89" w:rsidRPr="00DD144F">
        <w:t>involved</w:t>
      </w:r>
      <w:r w:rsidR="002F2B07" w:rsidRPr="00DD144F">
        <w:t>, brought</w:t>
      </w:r>
      <w:r w:rsidRPr="00DD144F">
        <w:t xml:space="preserve"> these matters to the attention of health and ad</w:t>
      </w:r>
      <w:r w:rsidR="009F0F26" w:rsidRPr="00DD144F">
        <w:t xml:space="preserve">ult social care professionals. </w:t>
      </w:r>
    </w:p>
    <w:p w:rsidR="002D27EE" w:rsidRPr="00DD144F" w:rsidRDefault="002D27EE" w:rsidP="002D27EE"/>
    <w:p w:rsidR="002D27EE" w:rsidRPr="00DD144F" w:rsidRDefault="002D27EE" w:rsidP="00C941D9">
      <w:pPr>
        <w:jc w:val="both"/>
      </w:pPr>
      <w:r w:rsidRPr="00DD144F">
        <w:t>Primarily</w:t>
      </w:r>
      <w:r w:rsidR="00DC141E" w:rsidRPr="00DD144F">
        <w:t>,</w:t>
      </w:r>
      <w:r w:rsidRPr="00DD144F">
        <w:t xml:space="preserve"> this issue was highlighted </w:t>
      </w:r>
      <w:r w:rsidR="00C73481" w:rsidRPr="00DD144F">
        <w:t>by police</w:t>
      </w:r>
      <w:r w:rsidR="00EE00A6" w:rsidRPr="00DD144F">
        <w:t>,</w:t>
      </w:r>
      <w:r w:rsidR="00C73481" w:rsidRPr="00DD144F">
        <w:t xml:space="preserve"> </w:t>
      </w:r>
      <w:r w:rsidRPr="00DD144F">
        <w:t xml:space="preserve">due to the increasing risk that these individuals posed to themselves in terms of intended or accidental </w:t>
      </w:r>
      <w:r w:rsidR="00972244" w:rsidRPr="00DD144F">
        <w:t>self-harm</w:t>
      </w:r>
      <w:r w:rsidRPr="00DD144F">
        <w:t xml:space="preserve"> and the fact that a number of them were coming to police attention on a regular basis.</w:t>
      </w:r>
    </w:p>
    <w:p w:rsidR="002D27EE" w:rsidRPr="00DD144F" w:rsidRDefault="002D27EE" w:rsidP="002D27EE"/>
    <w:p w:rsidR="002D27EE" w:rsidRPr="00DD144F" w:rsidRDefault="002D27EE" w:rsidP="00C941D9">
      <w:pPr>
        <w:jc w:val="both"/>
      </w:pPr>
      <w:r w:rsidRPr="00DD144F">
        <w:t xml:space="preserve">There was appreciation across a number of service providers that the level of care and control provided to this cohort </w:t>
      </w:r>
      <w:r w:rsidR="002F2B07" w:rsidRPr="00DD144F">
        <w:t>of individuals</w:t>
      </w:r>
      <w:r w:rsidRPr="00DD144F">
        <w:t xml:space="preserve"> could be improved and their health and social </w:t>
      </w:r>
      <w:r w:rsidR="002F2B07" w:rsidRPr="00DD144F">
        <w:t>wellbeing</w:t>
      </w:r>
      <w:r w:rsidRPr="00DD144F">
        <w:t xml:space="preserve"> enhanced.</w:t>
      </w:r>
    </w:p>
    <w:p w:rsidR="002D27EE" w:rsidRPr="00DD144F" w:rsidRDefault="002D27EE" w:rsidP="002D27EE">
      <w:r w:rsidRPr="00DD144F">
        <w:t xml:space="preserve">  </w:t>
      </w:r>
    </w:p>
    <w:p w:rsidR="002D27EE" w:rsidRPr="00DD144F" w:rsidRDefault="002D27EE" w:rsidP="00C941D9">
      <w:pPr>
        <w:jc w:val="both"/>
      </w:pPr>
      <w:r w:rsidRPr="00DD144F">
        <w:t>Additionally the onset of existing and anticipated future financial austerity measures within the public sector, including the police service, mean the need to effectively manage demand on police resources is an ever increasing requirement</w:t>
      </w:r>
      <w:r w:rsidR="002A5B11" w:rsidRPr="00DD144F">
        <w:t>.</w:t>
      </w:r>
      <w:r w:rsidR="009F0F26" w:rsidRPr="00DD144F">
        <w:t xml:space="preserve"> </w:t>
      </w:r>
    </w:p>
    <w:p w:rsidR="002D27EE" w:rsidRPr="00DD144F" w:rsidRDefault="002D27EE" w:rsidP="002D27EE"/>
    <w:p w:rsidR="002F2B07" w:rsidRPr="00DD144F" w:rsidRDefault="002F2B07">
      <w:r w:rsidRPr="00DD144F">
        <w:br w:type="page"/>
      </w:r>
    </w:p>
    <w:p w:rsidR="002D27EE" w:rsidRPr="00DD144F" w:rsidRDefault="002D27EE" w:rsidP="002D27EE">
      <w:r w:rsidRPr="00DD144F">
        <w:lastRenderedPageBreak/>
        <w:t xml:space="preserve">Examples of the type of behaviour exhibited by the cohort are shown below. </w:t>
      </w:r>
    </w:p>
    <w:p w:rsidR="002D27EE" w:rsidRPr="00DD144F" w:rsidRDefault="002D27EE" w:rsidP="002D27EE"/>
    <w:p w:rsidR="00D42DEE" w:rsidRPr="00DD144F" w:rsidRDefault="00D42DEE" w:rsidP="00D42DEE">
      <w:pPr>
        <w:pStyle w:val="ListParagraph"/>
        <w:numPr>
          <w:ilvl w:val="0"/>
          <w:numId w:val="9"/>
        </w:numPr>
      </w:pPr>
      <w:r w:rsidRPr="00DD144F">
        <w:rPr>
          <w:b/>
        </w:rPr>
        <w:t xml:space="preserve">Beverley </w:t>
      </w:r>
      <w:r w:rsidRPr="00DD144F">
        <w:t xml:space="preserve">regularly calls mental health workers claiming to have taken an overdose. Mental Health workers then call police and </w:t>
      </w:r>
      <w:r w:rsidR="0032262D" w:rsidRPr="00DD144F">
        <w:t>she</w:t>
      </w:r>
      <w:r w:rsidRPr="00DD144F">
        <w:t xml:space="preserve"> then goes missing resulting in a missing report and police hours spent locating her. She also attends or gets taken to A&amp;E and leaves before she is seen, again resulting in a missing report. Beverley has been in possession of knives when police have attended and has refused to hand the knives over to police resulting in her being restrained.</w:t>
      </w:r>
    </w:p>
    <w:p w:rsidR="00D42DEE" w:rsidRPr="00DD144F" w:rsidRDefault="00D42DEE" w:rsidP="00D42DEE">
      <w:pPr>
        <w:pStyle w:val="ListParagraph"/>
        <w:numPr>
          <w:ilvl w:val="0"/>
          <w:numId w:val="9"/>
        </w:numPr>
      </w:pPr>
      <w:r w:rsidRPr="00DD144F">
        <w:rPr>
          <w:b/>
        </w:rPr>
        <w:t xml:space="preserve">Lucy </w:t>
      </w:r>
      <w:r w:rsidRPr="00DD144F">
        <w:t>has made false allegations of sexual assault. She regularly calls the police and ambulance service stating that she is feeling suicidal.</w:t>
      </w:r>
    </w:p>
    <w:p w:rsidR="00D42DEE" w:rsidRPr="00DD144F" w:rsidRDefault="004177F4" w:rsidP="00D42DEE">
      <w:pPr>
        <w:pStyle w:val="ListParagraph"/>
        <w:numPr>
          <w:ilvl w:val="0"/>
          <w:numId w:val="9"/>
        </w:numPr>
      </w:pPr>
      <w:r w:rsidRPr="00DD144F">
        <w:rPr>
          <w:b/>
        </w:rPr>
        <w:t xml:space="preserve">Alex </w:t>
      </w:r>
      <w:r w:rsidRPr="00DD144F">
        <w:t>r</w:t>
      </w:r>
      <w:r w:rsidR="00D42DEE" w:rsidRPr="00DD144F">
        <w:t xml:space="preserve">egularly calls police </w:t>
      </w:r>
      <w:r w:rsidR="0032262D" w:rsidRPr="00DD144F">
        <w:t xml:space="preserve">&amp; ambulance service </w:t>
      </w:r>
      <w:r w:rsidR="00D42DEE" w:rsidRPr="00DD144F">
        <w:t>when</w:t>
      </w:r>
      <w:r w:rsidR="0032262D" w:rsidRPr="00DD144F">
        <w:t xml:space="preserve"> drunk reporting various issues. </w:t>
      </w:r>
      <w:r w:rsidRPr="00DD144F">
        <w:t>He</w:t>
      </w:r>
      <w:r w:rsidR="00D42DEE" w:rsidRPr="00DD144F">
        <w:t xml:space="preserve"> is often unconscious through alcohol when police attend and officers have had to force entry in the past. His house is described as a health hazard with human waste, vomit and rotting food. The mental health worker is considering getting environmental health to do a deep clean of the address. Officers have to enter this environment due to the calls being made by Alex</w:t>
      </w:r>
    </w:p>
    <w:p w:rsidR="004177F4" w:rsidRPr="00DD144F" w:rsidRDefault="004177F4" w:rsidP="004177F4">
      <w:pPr>
        <w:pStyle w:val="ListParagraph"/>
        <w:numPr>
          <w:ilvl w:val="0"/>
          <w:numId w:val="9"/>
        </w:numPr>
      </w:pPr>
      <w:r w:rsidRPr="00DD144F">
        <w:rPr>
          <w:b/>
        </w:rPr>
        <w:t>Diane</w:t>
      </w:r>
      <w:r w:rsidRPr="00DD144F">
        <w:t xml:space="preserve"> is an alcoholic and in 2013 doctors believed that she had been drinking methylated spirits which has damaged her sight</w:t>
      </w:r>
    </w:p>
    <w:p w:rsidR="004177F4" w:rsidRPr="00DD144F" w:rsidRDefault="004177F4" w:rsidP="004177F4">
      <w:pPr>
        <w:pStyle w:val="ListParagraph"/>
        <w:numPr>
          <w:ilvl w:val="0"/>
          <w:numId w:val="9"/>
        </w:numPr>
      </w:pPr>
      <w:r w:rsidRPr="00DD144F">
        <w:rPr>
          <w:b/>
        </w:rPr>
        <w:t>Shelly</w:t>
      </w:r>
      <w:r w:rsidRPr="00DD144F">
        <w:t xml:space="preserve"> and her partner have made DV complaints about each other. Shelly was classified as a high risk victim in Dec 14. Shelly has made allegations of rape when under the influence of alcohol and has then retracted when sober.</w:t>
      </w:r>
    </w:p>
    <w:p w:rsidR="004177F4" w:rsidRPr="00DD144F" w:rsidRDefault="004177F4" w:rsidP="004177F4">
      <w:pPr>
        <w:pStyle w:val="ListParagraph"/>
        <w:numPr>
          <w:ilvl w:val="0"/>
          <w:numId w:val="9"/>
        </w:numPr>
      </w:pPr>
      <w:r w:rsidRPr="00DD144F">
        <w:rPr>
          <w:b/>
        </w:rPr>
        <w:t xml:space="preserve">Chelsea </w:t>
      </w:r>
      <w:r w:rsidRPr="00DD144F">
        <w:t>has attended A&amp;E numerous times due to self-harm. She has climbed on bridges and made threats to jump. On one occasion she jumped off a footbridge causing herself significant injury. She has committed assaults against police officers and hospital staff. She has forced her way into ex-partner’s address and wrapped a cord around her own neck. She has answered the phone to police from within mental health unit and purported to be a member of staff.</w:t>
      </w:r>
    </w:p>
    <w:p w:rsidR="004177F4" w:rsidRPr="00DD144F" w:rsidRDefault="004177F4" w:rsidP="004177F4">
      <w:pPr>
        <w:pStyle w:val="ListParagraph"/>
        <w:numPr>
          <w:ilvl w:val="0"/>
          <w:numId w:val="9"/>
        </w:numPr>
      </w:pPr>
      <w:r w:rsidRPr="00DD144F">
        <w:rPr>
          <w:b/>
        </w:rPr>
        <w:t xml:space="preserve">Carl </w:t>
      </w:r>
      <w:r w:rsidRPr="00DD144F">
        <w:t xml:space="preserve">called police and stated that he was suicidal. He was taken to hospital where he absconded resulting in a further call to police. A further call came in from the hospital stating that he climbed on top of a container and was self-harming. On a further occasion Carl climbed on the roof of building at the hospital and was demanding to be admitted to a certain unit. </w:t>
      </w:r>
      <w:r w:rsidR="0032262D" w:rsidRPr="00DD144F">
        <w:t xml:space="preserve">He </w:t>
      </w:r>
      <w:r w:rsidRPr="00DD144F">
        <w:t xml:space="preserve">was eventually talked down. He </w:t>
      </w:r>
      <w:r w:rsidR="0032262D" w:rsidRPr="00DD144F">
        <w:t xml:space="preserve">also </w:t>
      </w:r>
      <w:r w:rsidRPr="00DD144F">
        <w:t xml:space="preserve">climbed onto the </w:t>
      </w:r>
      <w:r w:rsidR="00F20474" w:rsidRPr="00DD144F">
        <w:t xml:space="preserve">hospital </w:t>
      </w:r>
      <w:r w:rsidRPr="00DD144F">
        <w:t>clock tower, threatened to jump and was eventually talked down by a PC who knew Carl and his interests (the PC also climbed up to get closer to him). Carl once</w:t>
      </w:r>
      <w:r w:rsidR="0032262D" w:rsidRPr="00DD144F">
        <w:t xml:space="preserve"> </w:t>
      </w:r>
      <w:r w:rsidRPr="00DD144F">
        <w:t>cut into his forearm with a Stanley knife requiring stitches.</w:t>
      </w:r>
    </w:p>
    <w:p w:rsidR="004177F4" w:rsidRPr="00DD144F" w:rsidRDefault="004177F4" w:rsidP="004177F4">
      <w:pPr>
        <w:pStyle w:val="ListParagraph"/>
        <w:numPr>
          <w:ilvl w:val="0"/>
          <w:numId w:val="9"/>
        </w:numPr>
      </w:pPr>
      <w:r w:rsidRPr="00DD144F">
        <w:rPr>
          <w:b/>
        </w:rPr>
        <w:t>Lynette</w:t>
      </w:r>
      <w:r w:rsidRPr="00DD144F">
        <w:t xml:space="preserve"> is an alcoholic and assaulted her daughter (head butted) whilst drunk. </w:t>
      </w:r>
      <w:r w:rsidR="00F20474" w:rsidRPr="00DD144F">
        <w:t>Lynette</w:t>
      </w:r>
      <w:r w:rsidRPr="00DD144F">
        <w:t xml:space="preserve"> received an adult caution for this.</w:t>
      </w:r>
    </w:p>
    <w:p w:rsidR="004177F4" w:rsidRPr="00DD144F" w:rsidRDefault="004177F4" w:rsidP="004177F4">
      <w:pPr>
        <w:pStyle w:val="ListParagraph"/>
        <w:numPr>
          <w:ilvl w:val="0"/>
          <w:numId w:val="9"/>
        </w:numPr>
      </w:pPr>
      <w:r w:rsidRPr="00DD144F">
        <w:rPr>
          <w:b/>
        </w:rPr>
        <w:t>Cathy</w:t>
      </w:r>
      <w:r w:rsidRPr="00DD144F">
        <w:t xml:space="preserve"> is an alcoholic and was charged with a racially aggravated public order committed whilst drunk in 2014.</w:t>
      </w:r>
    </w:p>
    <w:p w:rsidR="004177F4" w:rsidRPr="00DD144F" w:rsidRDefault="004177F4" w:rsidP="004177F4">
      <w:pPr>
        <w:pStyle w:val="ListParagraph"/>
        <w:numPr>
          <w:ilvl w:val="0"/>
          <w:numId w:val="9"/>
        </w:numPr>
      </w:pPr>
      <w:r w:rsidRPr="00DD144F">
        <w:rPr>
          <w:b/>
        </w:rPr>
        <w:t>Barbara</w:t>
      </w:r>
      <w:r w:rsidRPr="00DD144F">
        <w:t xml:space="preserve"> frequently reports domestic incidents committed by her parents and sister who also frequently call reporting domestic incidents against </w:t>
      </w:r>
      <w:r w:rsidR="00F20474" w:rsidRPr="00DD144F">
        <w:t>Barabara</w:t>
      </w:r>
      <w:r w:rsidRPr="00DD144F">
        <w:t>.</w:t>
      </w:r>
    </w:p>
    <w:p w:rsidR="00D42DEE" w:rsidRPr="00DD144F" w:rsidRDefault="00D42DEE" w:rsidP="002D27EE"/>
    <w:p w:rsidR="004177F4" w:rsidRPr="00DD144F" w:rsidRDefault="004177F4">
      <w:r w:rsidRPr="00DD144F">
        <w:br w:type="page"/>
      </w:r>
    </w:p>
    <w:p w:rsidR="002D27EE" w:rsidRPr="00DD144F" w:rsidRDefault="002D27EE" w:rsidP="00C941D9">
      <w:pPr>
        <w:jc w:val="both"/>
      </w:pPr>
      <w:r w:rsidRPr="00DD144F">
        <w:lastRenderedPageBreak/>
        <w:t xml:space="preserve">The scope of </w:t>
      </w:r>
      <w:r w:rsidR="00F21DE8" w:rsidRPr="00DD144F">
        <w:t>a</w:t>
      </w:r>
      <w:r w:rsidRPr="00DD144F">
        <w:t>nalysis</w:t>
      </w:r>
      <w:r w:rsidR="00C73481" w:rsidRPr="00DD144F">
        <w:t xml:space="preserve"> appertaining to this problem</w:t>
      </w:r>
      <w:r w:rsidRPr="00DD144F">
        <w:t xml:space="preserve"> was to identify incidents concerning individuals across</w:t>
      </w:r>
      <w:r w:rsidR="00972244" w:rsidRPr="00DD144F">
        <w:t xml:space="preserve"> </w:t>
      </w:r>
      <w:r w:rsidRPr="00DD144F">
        <w:t xml:space="preserve">Trafford during a 12 month period who were presenting to the police on a regular basis with apparent mental health issues.  It also involved the identification of other relevant partner organisations from which these individuals were </w:t>
      </w:r>
      <w:r w:rsidR="00A14335" w:rsidRPr="00DD144F">
        <w:t>p</w:t>
      </w:r>
      <w:r w:rsidRPr="00DD144F">
        <w:t>resenting an associated demand. This was seen as crucial to the development of a holis</w:t>
      </w:r>
      <w:r w:rsidR="002A5B11" w:rsidRPr="00DD144F">
        <w:t xml:space="preserve">tic approach to this problem. </w:t>
      </w:r>
    </w:p>
    <w:p w:rsidR="002A5B11" w:rsidRPr="00DD144F" w:rsidRDefault="002A5B11" w:rsidP="002D27EE"/>
    <w:p w:rsidR="002D27EE" w:rsidRPr="00DD144F" w:rsidRDefault="002D27EE" w:rsidP="002D27EE">
      <w:pPr>
        <w:rPr>
          <w:b/>
        </w:rPr>
      </w:pPr>
      <w:r w:rsidRPr="00DD144F">
        <w:rPr>
          <w:b/>
        </w:rPr>
        <w:t xml:space="preserve">Analysis </w:t>
      </w:r>
    </w:p>
    <w:p w:rsidR="002D27EE" w:rsidRPr="00DD144F" w:rsidRDefault="002D27EE" w:rsidP="002D27EE"/>
    <w:p w:rsidR="002D27EE" w:rsidRPr="00DD144F" w:rsidRDefault="002D27EE" w:rsidP="00C941D9">
      <w:pPr>
        <w:jc w:val="both"/>
      </w:pPr>
      <w:r w:rsidRPr="00DD144F">
        <w:t>Crime and incident analysis undertaken by Greater Manchester Police together with the Safer Trafford Partnership (STP</w:t>
      </w:r>
      <w:r w:rsidR="00972244" w:rsidRPr="00DD144F">
        <w:t>)</w:t>
      </w:r>
      <w:r w:rsidRPr="00DD144F">
        <w:t xml:space="preserve"> identified that one of the key drivers of demand for police resources on a daily basis was linked to individuals with suspected or diagnosed mental health needs. Part of the challenge identified related specifically to demand from individuals within existing recognised health care settings (both at the Accident and Emergency/ Urgent Care Centre (UCC) at the Trafford General Hospital (TGH), and the Moorside Mental Health </w:t>
      </w:r>
      <w:r w:rsidR="00972244" w:rsidRPr="00DD144F">
        <w:t>Unit specifically</w:t>
      </w:r>
      <w:r w:rsidRPr="00DD144F">
        <w:t>). Further significant service demand was identified as being generated by individuals with mental health needs who were l</w:t>
      </w:r>
      <w:r w:rsidR="009F0F26" w:rsidRPr="00DD144F">
        <w:t xml:space="preserve">iving in a community setting. </w:t>
      </w:r>
    </w:p>
    <w:p w:rsidR="002D27EE" w:rsidRPr="00DD144F" w:rsidRDefault="002D27EE" w:rsidP="002D27EE"/>
    <w:p w:rsidR="002D27EE" w:rsidRPr="00DD144F" w:rsidRDefault="002D27EE" w:rsidP="00C941D9">
      <w:pPr>
        <w:jc w:val="both"/>
      </w:pPr>
      <w:r w:rsidRPr="00DD144F">
        <w:t>The analysis highlighted that this demand was affecting a range of local stakeholders, and related to individuals who were often repeatedly presenting with mental health needs and self-harming behaviour, but not meaningfully accessing support services. The overall key issue identified from the research was an apparent gap in meeting and managing the emotional and mental health needs of a small number of individuals - posing a significant resourcing challenge and a revolving cycle of service demand.</w:t>
      </w:r>
      <w:r w:rsidR="00C73481" w:rsidRPr="00DD144F">
        <w:t xml:space="preserve"> This problem had been prevalent for a number of years</w:t>
      </w:r>
      <w:r w:rsidRPr="00DD144F">
        <w:t xml:space="preserve"> </w:t>
      </w:r>
    </w:p>
    <w:p w:rsidR="002D27EE" w:rsidRPr="00DD144F" w:rsidRDefault="002D27EE" w:rsidP="002D27EE"/>
    <w:p w:rsidR="002D27EE" w:rsidRPr="00DD144F" w:rsidRDefault="002D27EE" w:rsidP="002D27EE"/>
    <w:p w:rsidR="002D27EE" w:rsidRPr="00DD144F" w:rsidRDefault="002D27EE" w:rsidP="00C941D9">
      <w:pPr>
        <w:jc w:val="both"/>
      </w:pPr>
      <w:r w:rsidRPr="00DD144F">
        <w:t xml:space="preserve">A broad partnership of stakeholder agencies </w:t>
      </w:r>
      <w:r w:rsidR="00972244" w:rsidRPr="00DD144F">
        <w:t>e.g.</w:t>
      </w:r>
      <w:r w:rsidRPr="00DD144F">
        <w:t xml:space="preserve"> police, health, adult social care, were closely involved in this issue. Additional to this professional involvement from both managers and practitioners, it was accepted that a vital component would be the views of the cohort members to ensure that the change in service delivery also led to an improvement in the</w:t>
      </w:r>
      <w:r w:rsidR="009F0F26" w:rsidRPr="00DD144F">
        <w:t xml:space="preserve">ir personal experience of it. </w:t>
      </w:r>
    </w:p>
    <w:p w:rsidR="002D27EE" w:rsidRPr="00DD144F" w:rsidRDefault="002D27EE" w:rsidP="002D27EE"/>
    <w:p w:rsidR="002D27EE" w:rsidRPr="00DD144F" w:rsidRDefault="002D27EE" w:rsidP="00C941D9">
      <w:pPr>
        <w:jc w:val="both"/>
      </w:pPr>
      <w:r w:rsidRPr="00DD144F">
        <w:t>Prior to this initiative incidents and individuals were dealt with in isolation with no   holistic multi agenc</w:t>
      </w:r>
      <w:r w:rsidR="009F0F26" w:rsidRPr="00DD144F">
        <w:t xml:space="preserve">y problem solving taking place </w:t>
      </w:r>
    </w:p>
    <w:p w:rsidR="002D27EE" w:rsidRPr="00DD144F" w:rsidRDefault="002D27EE" w:rsidP="002D27EE"/>
    <w:p w:rsidR="002D27EE" w:rsidRPr="00DD144F" w:rsidRDefault="002D27EE" w:rsidP="00C941D9">
      <w:pPr>
        <w:jc w:val="both"/>
      </w:pPr>
      <w:r w:rsidRPr="00DD144F">
        <w:t>Examples of the harm resulting from the actions of the cohort membership range from causing or threatening to cause injury to themselves or others, causing distress and harassment to members of the local community and over monopolising  finite emergency service provision to the detriment of other community members.</w:t>
      </w:r>
    </w:p>
    <w:p w:rsidR="002D27EE" w:rsidRPr="00DD144F" w:rsidRDefault="002D27EE" w:rsidP="00C941D9">
      <w:pPr>
        <w:jc w:val="both"/>
      </w:pPr>
    </w:p>
    <w:p w:rsidR="002D27EE" w:rsidRPr="00DD144F" w:rsidRDefault="002D27EE" w:rsidP="00C941D9">
      <w:pPr>
        <w:jc w:val="both"/>
      </w:pPr>
      <w:r w:rsidRPr="00DD144F">
        <w:t>These examples include:</w:t>
      </w:r>
    </w:p>
    <w:p w:rsidR="002D27EE" w:rsidRPr="00DD144F" w:rsidRDefault="002D27EE" w:rsidP="00C941D9">
      <w:pPr>
        <w:jc w:val="both"/>
      </w:pPr>
    </w:p>
    <w:p w:rsidR="002D27EE" w:rsidRPr="00DD144F" w:rsidRDefault="002D27EE" w:rsidP="00C941D9">
      <w:pPr>
        <w:jc w:val="both"/>
      </w:pPr>
      <w:r w:rsidRPr="00DD144F">
        <w:t xml:space="preserve">• </w:t>
      </w:r>
      <w:r w:rsidR="00BD3A76" w:rsidRPr="00DD144F">
        <w:t>B</w:t>
      </w:r>
      <w:r w:rsidRPr="00DD144F">
        <w:t xml:space="preserve">eing armed with knives intent on harming self or others, </w:t>
      </w:r>
    </w:p>
    <w:p w:rsidR="002D27EE" w:rsidRPr="00DD144F" w:rsidRDefault="00BD3A76" w:rsidP="00C941D9">
      <w:pPr>
        <w:jc w:val="both"/>
      </w:pPr>
      <w:r w:rsidRPr="00DD144F">
        <w:t>• J</w:t>
      </w:r>
      <w:r w:rsidR="002D27EE" w:rsidRPr="00DD144F">
        <w:t xml:space="preserve">umping from bridges causing significant personal injury, </w:t>
      </w:r>
    </w:p>
    <w:p w:rsidR="002D27EE" w:rsidRPr="00DD144F" w:rsidRDefault="00BD3A76" w:rsidP="00C941D9">
      <w:pPr>
        <w:jc w:val="both"/>
      </w:pPr>
      <w:r w:rsidRPr="00DD144F">
        <w:t>• C</w:t>
      </w:r>
      <w:r w:rsidR="002D27EE" w:rsidRPr="00DD144F">
        <w:t>limbing to the roofs of buildings and threatening to jump,</w:t>
      </w:r>
    </w:p>
    <w:p w:rsidR="002D27EE" w:rsidRPr="00DD144F" w:rsidRDefault="00BD3A76" w:rsidP="00C941D9">
      <w:pPr>
        <w:jc w:val="both"/>
      </w:pPr>
      <w:r w:rsidRPr="00DD144F">
        <w:t>• P</w:t>
      </w:r>
      <w:r w:rsidR="002D27EE" w:rsidRPr="00DD144F">
        <w:t xml:space="preserve">lacing a ligature around own neck with suicidal intent, </w:t>
      </w:r>
    </w:p>
    <w:p w:rsidR="002D27EE" w:rsidRPr="00DD144F" w:rsidRDefault="00BD3A76" w:rsidP="00C941D9">
      <w:pPr>
        <w:jc w:val="both"/>
      </w:pPr>
      <w:r w:rsidRPr="00DD144F">
        <w:t>• A</w:t>
      </w:r>
      <w:r w:rsidR="002D27EE" w:rsidRPr="00DD144F">
        <w:t xml:space="preserve">ssaulting family members and emergency service personnel, </w:t>
      </w:r>
    </w:p>
    <w:p w:rsidR="002D27EE" w:rsidRPr="00DD144F" w:rsidRDefault="002D27EE" w:rsidP="00C941D9">
      <w:pPr>
        <w:jc w:val="both"/>
      </w:pPr>
      <w:r w:rsidRPr="00DD144F">
        <w:t xml:space="preserve">• </w:t>
      </w:r>
      <w:r w:rsidR="00972244" w:rsidRPr="00DD144F">
        <w:t>Racially</w:t>
      </w:r>
      <w:r w:rsidRPr="00DD144F">
        <w:t xml:space="preserve"> abusing members of the public.</w:t>
      </w:r>
    </w:p>
    <w:p w:rsidR="002D27EE" w:rsidRPr="00DD144F" w:rsidRDefault="002D27EE" w:rsidP="00C941D9">
      <w:pPr>
        <w:jc w:val="both"/>
      </w:pPr>
    </w:p>
    <w:p w:rsidR="002D27EE" w:rsidRPr="00DD144F" w:rsidRDefault="002D27EE" w:rsidP="00C941D9">
      <w:pPr>
        <w:jc w:val="both"/>
      </w:pPr>
    </w:p>
    <w:p w:rsidR="002D27EE" w:rsidRPr="00DD144F" w:rsidRDefault="002D27EE" w:rsidP="00C941D9">
      <w:pPr>
        <w:jc w:val="both"/>
      </w:pPr>
      <w:r w:rsidRPr="00DD144F">
        <w:t>In addition to the potential and actual physical harm caused to the individual when they have thrown or threatened to throw themselves from motorway bridges,</w:t>
      </w:r>
      <w:r w:rsidR="00083A7A" w:rsidRPr="00DD144F">
        <w:t xml:space="preserve"> it is also recognised that </w:t>
      </w:r>
      <w:r w:rsidRPr="00DD144F">
        <w:t>the subsequent closure of that section of motorway to either negotiate their removal from the bridge or the recovery of the injured person from the roadway causes extreme traffic disruption</w:t>
      </w:r>
      <w:r w:rsidR="004D3D1A" w:rsidRPr="00DD144F">
        <w:t>, which is known to have a detrimental effect on the local community</w:t>
      </w:r>
      <w:r w:rsidRPr="00DD144F">
        <w:t xml:space="preserve">. </w:t>
      </w:r>
    </w:p>
    <w:p w:rsidR="002D27EE" w:rsidRPr="00DD144F" w:rsidRDefault="002D27EE" w:rsidP="002D27EE">
      <w:r w:rsidRPr="00DD144F">
        <w:t xml:space="preserve">  </w:t>
      </w:r>
    </w:p>
    <w:p w:rsidR="002D27EE" w:rsidRPr="00DD144F" w:rsidRDefault="002D27EE" w:rsidP="00C941D9">
      <w:pPr>
        <w:jc w:val="both"/>
      </w:pPr>
      <w:r w:rsidRPr="00DD144F">
        <w:t xml:space="preserve">The analysis revealed that a relatively small number </w:t>
      </w:r>
      <w:r w:rsidR="00972244" w:rsidRPr="00DD144F">
        <w:t>i.e.</w:t>
      </w:r>
      <w:r w:rsidRPr="00DD144F">
        <w:t xml:space="preserve"> 16 individuals with suspected mental health needs, generated a total of 546 calls for Police service between January 2013 and March 2014. The majority of these incidents led to subsequent referral to a medical or </w:t>
      </w:r>
      <w:r w:rsidR="009F0F26" w:rsidRPr="00DD144F">
        <w:t xml:space="preserve">psychological care providers. </w:t>
      </w:r>
    </w:p>
    <w:p w:rsidR="00526531" w:rsidRPr="00DD144F" w:rsidRDefault="00526531" w:rsidP="002D27EE"/>
    <w:p w:rsidR="002D27EE" w:rsidRPr="00DD144F" w:rsidRDefault="002D27EE" w:rsidP="00C941D9">
      <w:pPr>
        <w:jc w:val="both"/>
      </w:pPr>
      <w:r w:rsidRPr="00DD144F">
        <w:t>The analysis confirmed the increasing prevalence of repeated calls to the Police by a small number of service users, exacerbating the cycle of inappropriately placing demand on police resources. More fundamental still, however, was the recognised complexity of the underlying issues, the vulnerability of the service users involved, and prime concerns in relation to risk management. This made a concerted dialogue with health partners and other stakeholders essential in determining potential joint act</w:t>
      </w:r>
      <w:r w:rsidR="009F0F26" w:rsidRPr="00DD144F">
        <w:t xml:space="preserve">ion to improve the situation. </w:t>
      </w:r>
    </w:p>
    <w:p w:rsidR="002D27EE" w:rsidRPr="00DD144F" w:rsidRDefault="002D27EE" w:rsidP="002D27EE"/>
    <w:p w:rsidR="002D27EE" w:rsidRPr="00DD144F" w:rsidRDefault="002D27EE" w:rsidP="00C941D9">
      <w:pPr>
        <w:jc w:val="both"/>
      </w:pPr>
      <w:r w:rsidRPr="00DD144F">
        <w:t xml:space="preserve">Liaison with </w:t>
      </w:r>
      <w:r w:rsidR="006272F5" w:rsidRPr="00DD144F">
        <w:t>local mental health services</w:t>
      </w:r>
      <w:r w:rsidRPr="00DD144F">
        <w:t xml:space="preserve"> confirmed a range of issues in terms of classifying the service user demand being discussed:</w:t>
      </w:r>
    </w:p>
    <w:p w:rsidR="002D27EE" w:rsidRPr="00DD144F" w:rsidRDefault="002D27EE" w:rsidP="00C941D9">
      <w:pPr>
        <w:jc w:val="both"/>
      </w:pPr>
      <w:r w:rsidRPr="00DD144F">
        <w:t xml:space="preserve">• </w:t>
      </w:r>
      <w:r w:rsidR="00972244" w:rsidRPr="00DD144F">
        <w:t>In</w:t>
      </w:r>
      <w:r w:rsidRPr="00DD144F">
        <w:t xml:space="preserve"> many instances, individuals concerned were either ‘sub-threshold’ or their mental health needs were undiagnosed;</w:t>
      </w:r>
    </w:p>
    <w:p w:rsidR="002D27EE" w:rsidRPr="00DD144F" w:rsidRDefault="002D27EE" w:rsidP="00C941D9">
      <w:pPr>
        <w:jc w:val="both"/>
      </w:pPr>
      <w:r w:rsidRPr="00DD144F">
        <w:t xml:space="preserve">• </w:t>
      </w:r>
      <w:r w:rsidR="00972244" w:rsidRPr="00DD144F">
        <w:t>In</w:t>
      </w:r>
      <w:r w:rsidRPr="00DD144F">
        <w:t xml:space="preserve"> some cases, the mental health need was diagnosed, but the individuals concerned were not meaningfully accessing support services; and</w:t>
      </w:r>
    </w:p>
    <w:p w:rsidR="002D27EE" w:rsidRPr="00DD144F" w:rsidRDefault="002D27EE" w:rsidP="00C941D9">
      <w:pPr>
        <w:jc w:val="both"/>
      </w:pPr>
      <w:r w:rsidRPr="00DD144F">
        <w:t>• in further cases still, individuals concerned were diagnosed, were receiving care/treatment, but nevertheless were continuing to place significant demands on a number of s</w:t>
      </w:r>
      <w:r w:rsidR="009F0F26" w:rsidRPr="00DD144F">
        <w:t>ervices for a range of reasons.</w:t>
      </w:r>
    </w:p>
    <w:p w:rsidR="002D27EE" w:rsidRPr="00DD144F" w:rsidRDefault="002D27EE" w:rsidP="002D27EE"/>
    <w:p w:rsidR="002D27EE" w:rsidRPr="00DD144F" w:rsidRDefault="002D27EE" w:rsidP="00C941D9">
      <w:pPr>
        <w:jc w:val="both"/>
      </w:pPr>
      <w:r w:rsidRPr="00DD144F">
        <w:t xml:space="preserve">In a number of cases the family or neighbours of the cohort member were the persons who contacted the police and or ambulance service in relation to the behaviour being exhibited by that individual. This was motivated by concerns </w:t>
      </w:r>
      <w:r w:rsidR="00B130DD" w:rsidRPr="00DD144F">
        <w:t xml:space="preserve">for </w:t>
      </w:r>
      <w:r w:rsidR="006272F5" w:rsidRPr="00DD144F">
        <w:t>the mentally ill person or themselves.</w:t>
      </w:r>
      <w:r w:rsidRPr="00DD144F">
        <w:t xml:space="preserve"> The improved management of the individuals within this initiative has led to a positive modification in behaviour and an appreciation of that f</w:t>
      </w:r>
      <w:r w:rsidR="009F0F26" w:rsidRPr="00DD144F">
        <w:t xml:space="preserve">act by the community members. </w:t>
      </w:r>
    </w:p>
    <w:p w:rsidR="002D27EE" w:rsidRPr="00DD144F" w:rsidRDefault="002D27EE" w:rsidP="00C941D9">
      <w:pPr>
        <w:jc w:val="both"/>
      </w:pPr>
    </w:p>
    <w:p w:rsidR="002D27EE" w:rsidRPr="00DD144F" w:rsidRDefault="002D27EE" w:rsidP="00C941D9">
      <w:pPr>
        <w:jc w:val="both"/>
      </w:pPr>
      <w:r w:rsidRPr="00DD144F">
        <w:t>The analysis identified a ‘core group’ of service users who represented the most significant cases of demand on police resources.</w:t>
      </w:r>
    </w:p>
    <w:p w:rsidR="002D27EE" w:rsidRPr="00DD144F" w:rsidRDefault="002D27EE" w:rsidP="00C941D9">
      <w:pPr>
        <w:jc w:val="both"/>
      </w:pPr>
      <w:r w:rsidRPr="00DD144F">
        <w:t>For the purposes of this initiative, project leads within identified partner agencies were requested to provide full profiling information in relation to a cohort of 10 service users who have been central to the work illustrated in this document.</w:t>
      </w:r>
    </w:p>
    <w:p w:rsidR="006272F5" w:rsidRPr="00DD144F" w:rsidRDefault="006272F5" w:rsidP="00C941D9">
      <w:pPr>
        <w:jc w:val="both"/>
      </w:pPr>
    </w:p>
    <w:p w:rsidR="006272F5" w:rsidRPr="00DD144F" w:rsidRDefault="006272F5" w:rsidP="00C941D9">
      <w:pPr>
        <w:jc w:val="both"/>
      </w:pPr>
    </w:p>
    <w:p w:rsidR="006272F5" w:rsidRPr="00DD144F" w:rsidRDefault="006272F5" w:rsidP="00C941D9">
      <w:pPr>
        <w:jc w:val="both"/>
      </w:pPr>
    </w:p>
    <w:p w:rsidR="006272F5" w:rsidRPr="00DD144F" w:rsidRDefault="006272F5" w:rsidP="00C941D9">
      <w:pPr>
        <w:jc w:val="both"/>
      </w:pPr>
    </w:p>
    <w:p w:rsidR="002D27EE" w:rsidRPr="00DD144F" w:rsidRDefault="002D27EE" w:rsidP="00C941D9">
      <w:pPr>
        <w:jc w:val="both"/>
      </w:pPr>
    </w:p>
    <w:p w:rsidR="002D27EE" w:rsidRPr="00DD144F" w:rsidRDefault="002D27EE" w:rsidP="00C941D9">
      <w:pPr>
        <w:jc w:val="both"/>
      </w:pPr>
      <w:r w:rsidRPr="00DD144F">
        <w:lastRenderedPageBreak/>
        <w:t>This research and analysis showed that the cohort under examination has the following demographic profile:</w:t>
      </w:r>
    </w:p>
    <w:p w:rsidR="002D27EE" w:rsidRPr="00DD144F" w:rsidRDefault="002D27EE" w:rsidP="00C941D9">
      <w:pPr>
        <w:jc w:val="both"/>
      </w:pPr>
      <w:r w:rsidRPr="00DD144F">
        <w:t xml:space="preserve"> </w:t>
      </w:r>
    </w:p>
    <w:p w:rsidR="002D27EE" w:rsidRPr="00DD144F" w:rsidRDefault="002D27EE" w:rsidP="00C941D9">
      <w:pPr>
        <w:jc w:val="both"/>
      </w:pPr>
    </w:p>
    <w:p w:rsidR="006272F5" w:rsidRPr="00DD144F" w:rsidRDefault="002D27EE" w:rsidP="00C941D9">
      <w:pPr>
        <w:pStyle w:val="ListParagraph"/>
        <w:numPr>
          <w:ilvl w:val="0"/>
          <w:numId w:val="10"/>
        </w:numPr>
        <w:jc w:val="both"/>
      </w:pPr>
      <w:r w:rsidRPr="00DD144F">
        <w:t>4 female clients were open to Community Mental Health Teams: 1 had a diagnosed mental illness, 1 diagnosed personality Disorder, 1 dual diagnosis (alcohol and mental illness), and 1 was being managed as a vulnerable adult.</w:t>
      </w:r>
    </w:p>
    <w:p w:rsidR="00F4143E" w:rsidRPr="00DD144F" w:rsidRDefault="00F4143E" w:rsidP="00F4143E">
      <w:pPr>
        <w:pStyle w:val="ListParagraph"/>
        <w:ind w:left="360"/>
        <w:jc w:val="both"/>
      </w:pPr>
    </w:p>
    <w:p w:rsidR="00F4143E" w:rsidRPr="00DD144F" w:rsidRDefault="002D27EE" w:rsidP="00F4143E">
      <w:pPr>
        <w:pStyle w:val="ListParagraph"/>
        <w:numPr>
          <w:ilvl w:val="0"/>
          <w:numId w:val="10"/>
        </w:numPr>
        <w:jc w:val="both"/>
      </w:pPr>
      <w:r w:rsidRPr="00DD144F">
        <w:t xml:space="preserve">1 male was open to GMW’s Crisis Response and Home Based Treatment Team, in connection with psychological problems and alcohol problems </w:t>
      </w:r>
    </w:p>
    <w:p w:rsidR="00F4143E" w:rsidRPr="00DD144F" w:rsidRDefault="00F4143E" w:rsidP="00F4143E">
      <w:pPr>
        <w:jc w:val="both"/>
      </w:pPr>
    </w:p>
    <w:p w:rsidR="006272F5" w:rsidRPr="00DD144F" w:rsidRDefault="002D27EE" w:rsidP="00C941D9">
      <w:pPr>
        <w:pStyle w:val="ListParagraph"/>
        <w:numPr>
          <w:ilvl w:val="0"/>
          <w:numId w:val="10"/>
        </w:numPr>
        <w:jc w:val="both"/>
      </w:pPr>
      <w:r w:rsidRPr="00DD144F">
        <w:t>1 female was open to the local Learning Disability Partnership Team</w:t>
      </w:r>
    </w:p>
    <w:p w:rsidR="00F4143E" w:rsidRPr="00DD144F" w:rsidRDefault="00F4143E" w:rsidP="00F4143E">
      <w:pPr>
        <w:jc w:val="both"/>
      </w:pPr>
    </w:p>
    <w:p w:rsidR="002D27EE" w:rsidRPr="00DD144F" w:rsidRDefault="002D27EE" w:rsidP="00C941D9">
      <w:pPr>
        <w:pStyle w:val="ListParagraph"/>
        <w:numPr>
          <w:ilvl w:val="0"/>
          <w:numId w:val="10"/>
        </w:numPr>
        <w:jc w:val="both"/>
      </w:pPr>
      <w:r w:rsidRPr="00DD144F">
        <w:t xml:space="preserve">1 male was on a waiting list for alcohol Inpatient Detox </w:t>
      </w:r>
      <w:r w:rsidR="00972244" w:rsidRPr="00DD144F">
        <w:t>– subsequently</w:t>
      </w:r>
      <w:r w:rsidRPr="00DD144F">
        <w:t xml:space="preserve"> admitted in May (alcohol problems)</w:t>
      </w:r>
    </w:p>
    <w:p w:rsidR="002D27EE" w:rsidRPr="00DD144F" w:rsidRDefault="002D27EE" w:rsidP="00C941D9">
      <w:pPr>
        <w:jc w:val="both"/>
      </w:pPr>
    </w:p>
    <w:p w:rsidR="002D27EE" w:rsidRPr="00DD144F" w:rsidRDefault="002D27EE" w:rsidP="00C941D9">
      <w:pPr>
        <w:jc w:val="both"/>
      </w:pPr>
      <w:r w:rsidRPr="00DD144F">
        <w:t xml:space="preserve">The remaining three members of the cohort (two females and one male) were not open to services. However, in each case there was a history of contact with A&amp;E mental health Services, and problems with alcohol use. </w:t>
      </w:r>
    </w:p>
    <w:p w:rsidR="002D27EE" w:rsidRPr="00DD144F" w:rsidRDefault="002D27EE" w:rsidP="00C941D9">
      <w:pPr>
        <w:jc w:val="both"/>
      </w:pPr>
    </w:p>
    <w:p w:rsidR="002D27EE" w:rsidRPr="00DD144F" w:rsidRDefault="002D27EE" w:rsidP="00C941D9">
      <w:pPr>
        <w:jc w:val="both"/>
      </w:pPr>
      <w:r w:rsidRPr="00DD144F">
        <w:t>Other profiling information: Features of complex dependency</w:t>
      </w:r>
    </w:p>
    <w:p w:rsidR="002D27EE" w:rsidRPr="00DD144F" w:rsidRDefault="002D27EE" w:rsidP="00C941D9">
      <w:pPr>
        <w:jc w:val="both"/>
      </w:pPr>
    </w:p>
    <w:p w:rsidR="002D27EE" w:rsidRPr="00DD144F" w:rsidRDefault="002D27EE" w:rsidP="00C941D9">
      <w:pPr>
        <w:jc w:val="both"/>
      </w:pPr>
      <w:r w:rsidRPr="00DD144F">
        <w:t>A wider profile of the cohort identified problematic alcohol use as a particularly important issue, but also a number of additional challenges that often feature as presenting needs when examining and responding to complex dependency:</w:t>
      </w:r>
    </w:p>
    <w:p w:rsidR="00F4143E" w:rsidRPr="00DD144F" w:rsidRDefault="00F4143E" w:rsidP="00C941D9">
      <w:pPr>
        <w:jc w:val="both"/>
      </w:pPr>
    </w:p>
    <w:p w:rsidR="00F4143E" w:rsidRPr="00DD144F" w:rsidRDefault="002D27EE" w:rsidP="00C941D9">
      <w:pPr>
        <w:pStyle w:val="ListParagraph"/>
        <w:numPr>
          <w:ilvl w:val="0"/>
          <w:numId w:val="11"/>
        </w:numPr>
        <w:jc w:val="both"/>
      </w:pPr>
      <w:r w:rsidRPr="00DD144F">
        <w:t>Occupational status: None of the cohort recorded as having been in paid employment (going back 5 years). 1/10 (female) completed 15 hours of voluntary work per week. 3/10 were pensioners.</w:t>
      </w:r>
    </w:p>
    <w:p w:rsidR="00F4143E" w:rsidRPr="00DD144F" w:rsidRDefault="00F4143E" w:rsidP="00F4143E">
      <w:pPr>
        <w:pStyle w:val="ListParagraph"/>
        <w:jc w:val="both"/>
      </w:pPr>
    </w:p>
    <w:p w:rsidR="00F4143E" w:rsidRPr="00DD144F" w:rsidRDefault="002D27EE" w:rsidP="00C941D9">
      <w:pPr>
        <w:pStyle w:val="ListParagraph"/>
        <w:numPr>
          <w:ilvl w:val="0"/>
          <w:numId w:val="11"/>
        </w:numPr>
        <w:jc w:val="both"/>
      </w:pPr>
      <w:r w:rsidRPr="00DD144F">
        <w:t>Accommodation status: All recorded as resident in local authority or private rented accommodation. 1/10 owned their home.</w:t>
      </w:r>
    </w:p>
    <w:p w:rsidR="00F4143E" w:rsidRPr="00DD144F" w:rsidRDefault="00F4143E" w:rsidP="00F4143E">
      <w:pPr>
        <w:jc w:val="both"/>
      </w:pPr>
    </w:p>
    <w:p w:rsidR="00F4143E" w:rsidRPr="00DD144F" w:rsidRDefault="002D27EE" w:rsidP="00C941D9">
      <w:pPr>
        <w:pStyle w:val="ListParagraph"/>
        <w:numPr>
          <w:ilvl w:val="0"/>
          <w:numId w:val="11"/>
        </w:numPr>
        <w:jc w:val="both"/>
      </w:pPr>
      <w:r w:rsidRPr="00DD144F">
        <w:t>Children: 1/10 (female) had 2 children – though not custody of bot</w:t>
      </w:r>
      <w:r w:rsidR="00F4143E" w:rsidRPr="00DD144F">
        <w:t>h children (supervised contact)</w:t>
      </w:r>
    </w:p>
    <w:p w:rsidR="00F4143E" w:rsidRPr="00DD144F" w:rsidRDefault="00F4143E" w:rsidP="00F4143E">
      <w:pPr>
        <w:pStyle w:val="ListParagraph"/>
        <w:jc w:val="both"/>
      </w:pPr>
    </w:p>
    <w:p w:rsidR="00F4143E" w:rsidRPr="00DD144F" w:rsidRDefault="002D27EE" w:rsidP="00C941D9">
      <w:pPr>
        <w:pStyle w:val="ListParagraph"/>
        <w:numPr>
          <w:ilvl w:val="0"/>
          <w:numId w:val="11"/>
        </w:numPr>
        <w:jc w:val="both"/>
      </w:pPr>
      <w:r w:rsidRPr="00DD144F">
        <w:t>Substance misuse: 6/10 recorded as having significant problems with alcohol use.</w:t>
      </w:r>
    </w:p>
    <w:p w:rsidR="00F4143E" w:rsidRPr="00DD144F" w:rsidRDefault="00F4143E" w:rsidP="00F4143E">
      <w:pPr>
        <w:jc w:val="both"/>
      </w:pPr>
    </w:p>
    <w:p w:rsidR="009F0F26" w:rsidRPr="00DD144F" w:rsidRDefault="002D27EE" w:rsidP="00C941D9">
      <w:pPr>
        <w:pStyle w:val="ListParagraph"/>
        <w:numPr>
          <w:ilvl w:val="0"/>
          <w:numId w:val="11"/>
        </w:numPr>
        <w:jc w:val="both"/>
      </w:pPr>
      <w:r w:rsidRPr="00DD144F">
        <w:t>Domestic abuse/adult safeguarding: 5 females recorded as being involved in intermittent relationships with history of domestic violence (safeguarding vulnerable adult assessments conducted).</w:t>
      </w:r>
    </w:p>
    <w:p w:rsidR="00F4143E" w:rsidRPr="00DD144F" w:rsidRDefault="00F4143E" w:rsidP="00F4143E">
      <w:pPr>
        <w:pStyle w:val="ListParagraph"/>
      </w:pPr>
    </w:p>
    <w:p w:rsidR="00F4143E" w:rsidRPr="00DD144F" w:rsidRDefault="00F4143E" w:rsidP="00F4143E">
      <w:pPr>
        <w:jc w:val="both"/>
      </w:pPr>
    </w:p>
    <w:p w:rsidR="00F4143E" w:rsidRPr="00DD144F" w:rsidRDefault="00F4143E" w:rsidP="00F4143E">
      <w:pPr>
        <w:jc w:val="both"/>
      </w:pPr>
    </w:p>
    <w:p w:rsidR="00F4143E" w:rsidRPr="00DD144F" w:rsidRDefault="00F4143E" w:rsidP="00F4143E">
      <w:pPr>
        <w:jc w:val="both"/>
      </w:pPr>
    </w:p>
    <w:p w:rsidR="00F4143E" w:rsidRPr="00DD144F" w:rsidRDefault="00F4143E" w:rsidP="00F4143E">
      <w:pPr>
        <w:jc w:val="both"/>
      </w:pPr>
    </w:p>
    <w:p w:rsidR="00F4143E" w:rsidRPr="00DD144F" w:rsidRDefault="00F4143E" w:rsidP="00F4143E">
      <w:pPr>
        <w:jc w:val="both"/>
      </w:pPr>
    </w:p>
    <w:p w:rsidR="00F4143E" w:rsidRPr="00DD144F" w:rsidRDefault="00F4143E" w:rsidP="00F4143E">
      <w:pPr>
        <w:jc w:val="both"/>
      </w:pPr>
    </w:p>
    <w:p w:rsidR="002D27EE" w:rsidRPr="00DD144F" w:rsidRDefault="002D27EE" w:rsidP="002D27EE"/>
    <w:p w:rsidR="002D27EE" w:rsidRPr="00DD144F" w:rsidRDefault="002D27EE" w:rsidP="002D27EE"/>
    <w:p w:rsidR="002D27EE" w:rsidRPr="00DD144F" w:rsidRDefault="002D27EE" w:rsidP="002D27EE">
      <w:pPr>
        <w:rPr>
          <w:b/>
        </w:rPr>
      </w:pPr>
      <w:r w:rsidRPr="00DD144F">
        <w:rPr>
          <w:b/>
        </w:rPr>
        <w:lastRenderedPageBreak/>
        <w:t xml:space="preserve">Response </w:t>
      </w:r>
    </w:p>
    <w:p w:rsidR="002D27EE" w:rsidRPr="00DD144F" w:rsidRDefault="008E5A1B" w:rsidP="008E5A1B">
      <w:pPr>
        <w:tabs>
          <w:tab w:val="left" w:pos="1289"/>
        </w:tabs>
      </w:pPr>
      <w:r w:rsidRPr="00DD144F">
        <w:tab/>
      </w:r>
    </w:p>
    <w:p w:rsidR="002D27EE" w:rsidRPr="00DD144F" w:rsidRDefault="002D27EE" w:rsidP="00C941D9">
      <w:pPr>
        <w:jc w:val="both"/>
      </w:pPr>
      <w:r w:rsidRPr="00DD144F">
        <w:t xml:space="preserve">The goals of this initiative were primarily to achieve the following:  </w:t>
      </w:r>
    </w:p>
    <w:p w:rsidR="002D27EE" w:rsidRPr="00DD144F" w:rsidRDefault="002D27EE" w:rsidP="00C941D9">
      <w:pPr>
        <w:jc w:val="both"/>
      </w:pPr>
    </w:p>
    <w:p w:rsidR="00F4143E" w:rsidRPr="00DD144F" w:rsidRDefault="002D27EE" w:rsidP="00C941D9">
      <w:pPr>
        <w:pStyle w:val="ListParagraph"/>
        <w:numPr>
          <w:ilvl w:val="0"/>
          <w:numId w:val="12"/>
        </w:numPr>
        <w:jc w:val="both"/>
      </w:pPr>
      <w:r w:rsidRPr="00DD144F">
        <w:t>Reduction in incidents where vulnerable mentally ill individuals are at serious risk of harm from their own action or omission or where they place members of the public at such a risk.</w:t>
      </w:r>
    </w:p>
    <w:p w:rsidR="00F4143E" w:rsidRPr="00DD144F" w:rsidRDefault="00F4143E" w:rsidP="00F4143E">
      <w:pPr>
        <w:pStyle w:val="ListParagraph"/>
        <w:ind w:left="360"/>
        <w:jc w:val="both"/>
      </w:pPr>
    </w:p>
    <w:p w:rsidR="00F4143E" w:rsidRPr="00DD144F" w:rsidRDefault="002D27EE" w:rsidP="00C941D9">
      <w:pPr>
        <w:pStyle w:val="ListParagraph"/>
        <w:numPr>
          <w:ilvl w:val="0"/>
          <w:numId w:val="12"/>
        </w:numPr>
        <w:jc w:val="both"/>
      </w:pPr>
      <w:r w:rsidRPr="00DD144F">
        <w:t xml:space="preserve">Reduction in the demand placed upon police and partner agency resources relating to the identified cohort of 10 service users. This </w:t>
      </w:r>
      <w:r w:rsidR="007F00B5" w:rsidRPr="00DD144F">
        <w:t>was</w:t>
      </w:r>
      <w:r w:rsidRPr="00DD144F">
        <w:t xml:space="preserve"> measured by the number of incidents generated by the cohort membership during the</w:t>
      </w:r>
      <w:r w:rsidR="00B130DD" w:rsidRPr="00DD144F">
        <w:t xml:space="preserve"> 12 month</w:t>
      </w:r>
      <w:r w:rsidRPr="00DD144F">
        <w:t xml:space="preserve"> period</w:t>
      </w:r>
      <w:r w:rsidR="00B130DD" w:rsidRPr="00DD144F">
        <w:t>.</w:t>
      </w:r>
      <w:r w:rsidRPr="00DD144F">
        <w:t xml:space="preserve">. </w:t>
      </w:r>
    </w:p>
    <w:p w:rsidR="00F4143E" w:rsidRPr="00DD144F" w:rsidRDefault="00F4143E" w:rsidP="00F4143E">
      <w:pPr>
        <w:jc w:val="both"/>
      </w:pPr>
    </w:p>
    <w:p w:rsidR="00F4143E" w:rsidRPr="00DD144F" w:rsidRDefault="002D27EE" w:rsidP="00C941D9">
      <w:pPr>
        <w:pStyle w:val="ListParagraph"/>
        <w:numPr>
          <w:ilvl w:val="0"/>
          <w:numId w:val="12"/>
        </w:numPr>
        <w:jc w:val="both"/>
      </w:pPr>
      <w:r w:rsidRPr="00DD144F">
        <w:t xml:space="preserve">Reduction in costs – This </w:t>
      </w:r>
      <w:r w:rsidR="007F00B5" w:rsidRPr="00DD144F">
        <w:t>was</w:t>
      </w:r>
      <w:r w:rsidRPr="00DD144F">
        <w:t xml:space="preserve"> measured by establishing a stringent method of calculating the cost benefits derived from this activity.</w:t>
      </w:r>
    </w:p>
    <w:p w:rsidR="00F4143E" w:rsidRPr="00DD144F" w:rsidRDefault="00F4143E" w:rsidP="00F4143E">
      <w:pPr>
        <w:jc w:val="both"/>
      </w:pPr>
    </w:p>
    <w:p w:rsidR="002D27EE" w:rsidRPr="00DD144F" w:rsidRDefault="002D27EE" w:rsidP="00C941D9">
      <w:pPr>
        <w:pStyle w:val="ListParagraph"/>
        <w:numPr>
          <w:ilvl w:val="0"/>
          <w:numId w:val="12"/>
        </w:numPr>
        <w:jc w:val="both"/>
      </w:pPr>
      <w:r w:rsidRPr="00DD144F">
        <w:t xml:space="preserve">Improved patient processes –This </w:t>
      </w:r>
      <w:r w:rsidR="007F00B5" w:rsidRPr="00DD144F">
        <w:t>was</w:t>
      </w:r>
      <w:r w:rsidRPr="00DD144F">
        <w:t xml:space="preserve"> measured </w:t>
      </w:r>
      <w:r w:rsidR="007F00B5" w:rsidRPr="00DD144F">
        <w:t>by</w:t>
      </w:r>
      <w:r w:rsidRPr="00DD144F">
        <w:t xml:space="preserve"> capturing the views of  project leads, practitioners and service users in particular, to ensure that this new way of working provided them with an enhanced level of service. </w:t>
      </w:r>
    </w:p>
    <w:p w:rsidR="002D27EE" w:rsidRPr="00DD144F" w:rsidRDefault="002D27EE" w:rsidP="00C941D9">
      <w:pPr>
        <w:jc w:val="both"/>
      </w:pPr>
    </w:p>
    <w:p w:rsidR="002D27EE" w:rsidRPr="00DD144F" w:rsidRDefault="002D27EE" w:rsidP="00C941D9">
      <w:pPr>
        <w:jc w:val="both"/>
      </w:pPr>
      <w:r w:rsidRPr="00DD144F">
        <w:t>Although the initiative was originally devised as a key means of reducing demand on police resources, it has demonstrated a much wider potential to reduce dema</w:t>
      </w:r>
      <w:r w:rsidR="00D40368" w:rsidRPr="00DD144F">
        <w:t>nd on other emergency services</w:t>
      </w:r>
    </w:p>
    <w:p w:rsidR="002D27EE" w:rsidRPr="00DD144F" w:rsidRDefault="002D27EE" w:rsidP="002D27EE"/>
    <w:p w:rsidR="002D27EE" w:rsidRPr="00DD144F" w:rsidRDefault="00F4143E" w:rsidP="00F4143E">
      <w:r w:rsidRPr="00DD144F">
        <w:t>In considering possible responses to this issue it was recognised that t</w:t>
      </w:r>
      <w:r w:rsidR="002D27EE" w:rsidRPr="00DD144F">
        <w:t xml:space="preserve">he easiest response was for each agency to continue to operate in silos, each dealing with certain aspects of the </w:t>
      </w:r>
      <w:r w:rsidR="00972244" w:rsidRPr="00DD144F">
        <w:t>individual’s</w:t>
      </w:r>
      <w:r w:rsidR="002D27EE" w:rsidRPr="00DD144F">
        <w:t xml:space="preserve"> behaviour, each performing its core role, but at no point considering an overall multi agency strategy which offered the opportunity to actually address the underlying issues that manifested themselves in the </w:t>
      </w:r>
      <w:r w:rsidR="00972244" w:rsidRPr="00DD144F">
        <w:t>person’s</w:t>
      </w:r>
      <w:r w:rsidR="002D27EE" w:rsidRPr="00DD144F">
        <w:t xml:space="preserve"> behaviour.</w:t>
      </w:r>
    </w:p>
    <w:p w:rsidR="002D27EE" w:rsidRPr="00DD144F" w:rsidRDefault="002D27EE" w:rsidP="00C941D9">
      <w:pPr>
        <w:jc w:val="both"/>
      </w:pPr>
    </w:p>
    <w:p w:rsidR="002D27EE" w:rsidRPr="00DD144F" w:rsidRDefault="002D27EE" w:rsidP="00C941D9">
      <w:pPr>
        <w:jc w:val="both"/>
      </w:pPr>
      <w:r w:rsidRPr="00DD144F">
        <w:t>Whilst this is seen as the easiest option it is also the least effective.</w:t>
      </w:r>
    </w:p>
    <w:p w:rsidR="002D27EE" w:rsidRPr="00DD144F" w:rsidRDefault="002D27EE" w:rsidP="00C941D9">
      <w:pPr>
        <w:jc w:val="both"/>
      </w:pPr>
    </w:p>
    <w:p w:rsidR="002D27EE" w:rsidRPr="00DD144F" w:rsidRDefault="002D27EE" w:rsidP="00C941D9">
      <w:pPr>
        <w:jc w:val="both"/>
      </w:pPr>
      <w:r w:rsidRPr="00DD144F">
        <w:t xml:space="preserve">Conversely the most effective solution involving a number of stakeholder agencies is also never an easy process requiring agency professionals to appreciate both role and capabilities within partner </w:t>
      </w:r>
      <w:r w:rsidR="00972244" w:rsidRPr="00DD144F">
        <w:t>organisations</w:t>
      </w:r>
      <w:r w:rsidRPr="00DD144F">
        <w:t xml:space="preserve">. </w:t>
      </w:r>
    </w:p>
    <w:p w:rsidR="002D27EE" w:rsidRPr="00DD144F" w:rsidRDefault="002D27EE" w:rsidP="00C941D9">
      <w:pPr>
        <w:jc w:val="both"/>
      </w:pPr>
    </w:p>
    <w:p w:rsidR="002D27EE" w:rsidRPr="00DD144F" w:rsidRDefault="002D27EE" w:rsidP="00C941D9">
      <w:pPr>
        <w:jc w:val="both"/>
      </w:pPr>
      <w:r w:rsidRPr="00DD144F">
        <w:t>Holistic problem solving is always desirabl</w:t>
      </w:r>
      <w:r w:rsidR="009F0F26" w:rsidRPr="00DD144F">
        <w:t xml:space="preserve">e, but rarely easy to achieve. </w:t>
      </w:r>
    </w:p>
    <w:p w:rsidR="002D27EE" w:rsidRPr="00DD144F" w:rsidRDefault="002D27EE" w:rsidP="002D27EE"/>
    <w:p w:rsidR="00E90B10" w:rsidRPr="00DD144F" w:rsidRDefault="00E90B10">
      <w:r w:rsidRPr="00DD144F">
        <w:br w:type="page"/>
      </w:r>
    </w:p>
    <w:p w:rsidR="00E172E0" w:rsidRPr="00DD144F" w:rsidRDefault="000566A2" w:rsidP="000566A2">
      <w:r w:rsidRPr="00DD144F">
        <w:lastRenderedPageBreak/>
        <w:t>The analysis served to identify</w:t>
      </w:r>
      <w:r w:rsidR="002D27EE" w:rsidRPr="00DD144F">
        <w:t xml:space="preserve"> </w:t>
      </w:r>
      <w:r w:rsidRPr="00DD144F">
        <w:t>a</w:t>
      </w:r>
      <w:r w:rsidR="002D27EE" w:rsidRPr="00DD144F">
        <w:t xml:space="preserve"> cohort of </w:t>
      </w:r>
      <w:r w:rsidRPr="00DD144F">
        <w:t xml:space="preserve">problematic </w:t>
      </w:r>
      <w:r w:rsidR="002D27EE" w:rsidRPr="00DD144F">
        <w:t>individuals</w:t>
      </w:r>
      <w:r w:rsidRPr="00DD144F">
        <w:t xml:space="preserve">. These were </w:t>
      </w:r>
      <w:r w:rsidR="002D27EE" w:rsidRPr="00DD144F">
        <w:t xml:space="preserve"> selected on the basis of their propensity to make repeat demands for service on the police. Further research revealed which other agencies were also involved with th</w:t>
      </w:r>
      <w:r w:rsidR="00E172E0" w:rsidRPr="00DD144F">
        <w:t xml:space="preserve">ose </w:t>
      </w:r>
      <w:r w:rsidR="002D27EE" w:rsidRPr="00DD144F">
        <w:t xml:space="preserve"> individual</w:t>
      </w:r>
      <w:r w:rsidR="00E172E0" w:rsidRPr="00DD144F">
        <w:t>s</w:t>
      </w:r>
      <w:r w:rsidR="002D27EE" w:rsidRPr="00DD144F">
        <w:t xml:space="preserve">. </w:t>
      </w:r>
    </w:p>
    <w:p w:rsidR="00E172E0" w:rsidRPr="00DD144F" w:rsidRDefault="00E172E0" w:rsidP="000566A2"/>
    <w:p w:rsidR="002D27EE" w:rsidRPr="00DD144F" w:rsidRDefault="002D27EE" w:rsidP="002D27EE">
      <w:r w:rsidRPr="00DD144F">
        <w:t xml:space="preserve">Additional profiling </w:t>
      </w:r>
      <w:r w:rsidR="00170290" w:rsidRPr="00DD144F">
        <w:t>by partner</w:t>
      </w:r>
      <w:r w:rsidRPr="00DD144F">
        <w:t xml:space="preserve"> agencies greatly enhanced the appreciation of the issues which were underlying their behaviour. This served to identify the most effective responses for each of the individuals</w:t>
      </w:r>
      <w:r w:rsidR="007470B8" w:rsidRPr="00DD144F">
        <w:t>.</w:t>
      </w:r>
    </w:p>
    <w:p w:rsidR="00E00811" w:rsidRPr="00DD144F" w:rsidRDefault="00E00811" w:rsidP="002D27EE"/>
    <w:p w:rsidR="002D27EE" w:rsidRPr="00DD144F" w:rsidRDefault="002D27EE" w:rsidP="00C941D9">
      <w:pPr>
        <w:jc w:val="both"/>
      </w:pPr>
      <w:r w:rsidRPr="00DD144F">
        <w:t xml:space="preserve">There was a broad acceptance by stakeholder agencies that there was a genuine need to act in unison to address these issues underlying the behaviour of the cohort members. This positive </w:t>
      </w:r>
      <w:r w:rsidR="00E172E0" w:rsidRPr="00DD144F">
        <w:t>reaction</w:t>
      </w:r>
      <w:r w:rsidRPr="00DD144F">
        <w:t xml:space="preserve"> was further </w:t>
      </w:r>
      <w:r w:rsidR="00E172E0" w:rsidRPr="00DD144F">
        <w:t>enhanced</w:t>
      </w:r>
      <w:r w:rsidRPr="00DD144F">
        <w:t xml:space="preserve"> by existing and impending budget reductions facing those same partners and led to the application of public service reform principles to this issue. </w:t>
      </w:r>
    </w:p>
    <w:p w:rsidR="002D27EE" w:rsidRPr="00DD144F" w:rsidRDefault="002D27EE" w:rsidP="00C941D9">
      <w:pPr>
        <w:jc w:val="both"/>
      </w:pPr>
    </w:p>
    <w:p w:rsidR="002D27EE" w:rsidRPr="00DD144F" w:rsidRDefault="002D27EE" w:rsidP="00C941D9">
      <w:pPr>
        <w:jc w:val="both"/>
      </w:pPr>
      <w:r w:rsidRPr="00DD144F">
        <w:t xml:space="preserve">A business case was developed proposing the introduction of a dedicated mental health worker to support the partnership in developing a problem-solving approach that would include a wider range of health professionals. </w:t>
      </w:r>
    </w:p>
    <w:p w:rsidR="002D27EE" w:rsidRPr="00DD144F" w:rsidRDefault="002D27EE" w:rsidP="00C941D9">
      <w:pPr>
        <w:jc w:val="both"/>
      </w:pPr>
    </w:p>
    <w:p w:rsidR="002D27EE" w:rsidRPr="00DD144F" w:rsidRDefault="002D27EE" w:rsidP="00C941D9">
      <w:pPr>
        <w:jc w:val="both"/>
      </w:pPr>
      <w:r w:rsidRPr="00DD144F">
        <w:t>The initial response: Multi-agency action plan covering the following activity:</w:t>
      </w:r>
    </w:p>
    <w:p w:rsidR="002D27EE" w:rsidRPr="00DD144F" w:rsidRDefault="002D27EE" w:rsidP="00C941D9">
      <w:pPr>
        <w:jc w:val="both"/>
      </w:pPr>
    </w:p>
    <w:p w:rsidR="00E90B10" w:rsidRPr="00DD144F" w:rsidRDefault="00E90B10" w:rsidP="00113FCA">
      <w:pPr>
        <w:pStyle w:val="ListParagraph"/>
        <w:numPr>
          <w:ilvl w:val="0"/>
          <w:numId w:val="17"/>
        </w:numPr>
        <w:jc w:val="both"/>
      </w:pPr>
      <w:r w:rsidRPr="00DD144F">
        <w:t>D</w:t>
      </w:r>
      <w:r w:rsidR="002D27EE" w:rsidRPr="00DD144F">
        <w:t xml:space="preserve">evelop a formal strategic partnership </w:t>
      </w:r>
      <w:r w:rsidR="005329A5" w:rsidRPr="00DD144F">
        <w:t>examining</w:t>
      </w:r>
      <w:r w:rsidR="002D27EE" w:rsidRPr="00DD144F">
        <w:t xml:space="preserve"> the impact of mental health/ vulnerabili</w:t>
      </w:r>
      <w:r w:rsidRPr="00DD144F">
        <w:t>ty issues on police</w:t>
      </w:r>
      <w:r w:rsidR="00645317" w:rsidRPr="00DD144F">
        <w:t>.</w:t>
      </w:r>
    </w:p>
    <w:p w:rsidR="000566A2" w:rsidRPr="00DD144F" w:rsidRDefault="000566A2" w:rsidP="00113FCA">
      <w:pPr>
        <w:pStyle w:val="ListParagraph"/>
        <w:ind w:left="360"/>
        <w:jc w:val="both"/>
        <w:rPr>
          <w:sz w:val="14"/>
        </w:rPr>
      </w:pPr>
    </w:p>
    <w:p w:rsidR="00E90B10" w:rsidRPr="00DD144F" w:rsidRDefault="00E90B10" w:rsidP="00113FCA">
      <w:pPr>
        <w:pStyle w:val="ListParagraph"/>
        <w:numPr>
          <w:ilvl w:val="0"/>
          <w:numId w:val="17"/>
        </w:numPr>
        <w:jc w:val="both"/>
      </w:pPr>
      <w:r w:rsidRPr="00DD144F">
        <w:t>D</w:t>
      </w:r>
      <w:r w:rsidR="002D27EE" w:rsidRPr="00DD144F">
        <w:t xml:space="preserve">evelop a menu of </w:t>
      </w:r>
      <w:r w:rsidR="005329A5" w:rsidRPr="00DD144F">
        <w:t xml:space="preserve">monitoring </w:t>
      </w:r>
      <w:r w:rsidR="002D27EE" w:rsidRPr="00DD144F">
        <w:t>c</w:t>
      </w:r>
      <w:r w:rsidRPr="00DD144F">
        <w:t>riteria</w:t>
      </w:r>
      <w:r w:rsidR="005329A5" w:rsidRPr="00DD144F">
        <w:t>.</w:t>
      </w:r>
    </w:p>
    <w:p w:rsidR="000566A2" w:rsidRPr="00DD144F" w:rsidRDefault="000566A2" w:rsidP="00113FCA">
      <w:pPr>
        <w:jc w:val="both"/>
        <w:rPr>
          <w:sz w:val="14"/>
        </w:rPr>
      </w:pPr>
    </w:p>
    <w:p w:rsidR="00E90B10" w:rsidRPr="00DD144F" w:rsidRDefault="00E90B10" w:rsidP="00113FCA">
      <w:pPr>
        <w:pStyle w:val="ListParagraph"/>
        <w:numPr>
          <w:ilvl w:val="0"/>
          <w:numId w:val="17"/>
        </w:numPr>
        <w:jc w:val="both"/>
      </w:pPr>
      <w:r w:rsidRPr="00DD144F">
        <w:t>D</w:t>
      </w:r>
      <w:r w:rsidR="002D27EE" w:rsidRPr="00DD144F">
        <w:t xml:space="preserve">evelop an effective Tactical Partnership Delivery </w:t>
      </w:r>
      <w:r w:rsidRPr="00DD144F">
        <w:t>Group</w:t>
      </w:r>
      <w:r w:rsidR="00BB5803" w:rsidRPr="00DD144F">
        <w:t>.</w:t>
      </w:r>
    </w:p>
    <w:p w:rsidR="000566A2" w:rsidRPr="00DD144F" w:rsidRDefault="000566A2" w:rsidP="00113FCA">
      <w:pPr>
        <w:jc w:val="both"/>
        <w:rPr>
          <w:sz w:val="16"/>
        </w:rPr>
      </w:pPr>
    </w:p>
    <w:p w:rsidR="00E90B10" w:rsidRPr="00DD144F" w:rsidRDefault="00E90B10" w:rsidP="00113FCA">
      <w:pPr>
        <w:pStyle w:val="ListParagraph"/>
        <w:numPr>
          <w:ilvl w:val="0"/>
          <w:numId w:val="17"/>
        </w:numPr>
        <w:jc w:val="both"/>
      </w:pPr>
      <w:r w:rsidRPr="00DD144F">
        <w:t>D</w:t>
      </w:r>
      <w:r w:rsidR="002D27EE" w:rsidRPr="00DD144F">
        <w:t>evelop a process to focus on complex cases requiring higher degree of multi-</w:t>
      </w:r>
      <w:r w:rsidRPr="00DD144F">
        <w:t>agency intervention</w:t>
      </w:r>
      <w:r w:rsidR="00BB5803" w:rsidRPr="00DD144F">
        <w:t>.</w:t>
      </w:r>
    </w:p>
    <w:p w:rsidR="000566A2" w:rsidRPr="00DD144F" w:rsidRDefault="000566A2" w:rsidP="00113FCA">
      <w:pPr>
        <w:jc w:val="both"/>
        <w:rPr>
          <w:sz w:val="14"/>
        </w:rPr>
      </w:pPr>
    </w:p>
    <w:p w:rsidR="000566A2" w:rsidRPr="00113FCA" w:rsidRDefault="00E90B10" w:rsidP="00113FCA">
      <w:pPr>
        <w:pStyle w:val="ListParagraph"/>
        <w:numPr>
          <w:ilvl w:val="0"/>
          <w:numId w:val="17"/>
        </w:numPr>
        <w:jc w:val="both"/>
      </w:pPr>
      <w:r w:rsidRPr="00113FCA">
        <w:t>D</w:t>
      </w:r>
      <w:r w:rsidR="002D27EE" w:rsidRPr="00113FCA">
        <w:t xml:space="preserve">evelop a system to identify repeat cases </w:t>
      </w:r>
    </w:p>
    <w:p w:rsidR="00BB5803" w:rsidRPr="00DD144F" w:rsidRDefault="00BB5803" w:rsidP="00113FCA">
      <w:pPr>
        <w:pStyle w:val="ListParagraph"/>
        <w:rPr>
          <w:sz w:val="14"/>
        </w:rPr>
      </w:pPr>
    </w:p>
    <w:p w:rsidR="00BB5803" w:rsidRPr="00DD144F" w:rsidRDefault="00BB5803" w:rsidP="00113FCA">
      <w:pPr>
        <w:pStyle w:val="ListParagraph"/>
        <w:ind w:left="360"/>
        <w:jc w:val="both"/>
        <w:rPr>
          <w:sz w:val="14"/>
        </w:rPr>
      </w:pPr>
    </w:p>
    <w:p w:rsidR="00E90B10" w:rsidRPr="00DD144F" w:rsidRDefault="00E90B10" w:rsidP="00113FCA">
      <w:pPr>
        <w:pStyle w:val="ListParagraph"/>
        <w:numPr>
          <w:ilvl w:val="0"/>
          <w:numId w:val="17"/>
        </w:numPr>
        <w:jc w:val="both"/>
      </w:pPr>
      <w:r w:rsidRPr="00DD144F">
        <w:t>D</w:t>
      </w:r>
      <w:r w:rsidR="002D27EE" w:rsidRPr="00DD144F">
        <w:t>evelop a</w:t>
      </w:r>
      <w:r w:rsidR="00BB5803" w:rsidRPr="00DD144F">
        <w:t>n</w:t>
      </w:r>
      <w:r w:rsidR="002D27EE" w:rsidRPr="00DD144F">
        <w:t xml:space="preserve"> escalation process for problematic cases</w:t>
      </w:r>
    </w:p>
    <w:p w:rsidR="000566A2" w:rsidRPr="00DD144F" w:rsidRDefault="000566A2" w:rsidP="00113FCA">
      <w:pPr>
        <w:jc w:val="both"/>
        <w:rPr>
          <w:sz w:val="14"/>
        </w:rPr>
      </w:pPr>
    </w:p>
    <w:p w:rsidR="00E90B10" w:rsidRPr="00DD144F" w:rsidRDefault="00E90B10" w:rsidP="00113FCA">
      <w:pPr>
        <w:pStyle w:val="ListParagraph"/>
        <w:numPr>
          <w:ilvl w:val="0"/>
          <w:numId w:val="17"/>
        </w:numPr>
        <w:jc w:val="both"/>
      </w:pPr>
      <w:r w:rsidRPr="00DD144F">
        <w:t>R</w:t>
      </w:r>
      <w:r w:rsidR="002D27EE" w:rsidRPr="00DD144F">
        <w:t xml:space="preserve">eview the management of voluntary patients and </w:t>
      </w:r>
      <w:r w:rsidRPr="00DD144F">
        <w:t>those who have authorised leave</w:t>
      </w:r>
    </w:p>
    <w:p w:rsidR="000566A2" w:rsidRPr="00DD144F" w:rsidRDefault="000566A2" w:rsidP="00113FCA">
      <w:pPr>
        <w:jc w:val="both"/>
        <w:rPr>
          <w:sz w:val="14"/>
        </w:rPr>
      </w:pPr>
    </w:p>
    <w:p w:rsidR="00E90B10" w:rsidRPr="00DD144F" w:rsidRDefault="00E90B10" w:rsidP="00113FCA">
      <w:pPr>
        <w:pStyle w:val="ListParagraph"/>
        <w:numPr>
          <w:ilvl w:val="0"/>
          <w:numId w:val="17"/>
        </w:numPr>
        <w:jc w:val="both"/>
      </w:pPr>
      <w:r w:rsidRPr="00DD144F">
        <w:t>R</w:t>
      </w:r>
      <w:r w:rsidR="002D27EE" w:rsidRPr="00DD144F">
        <w:t>eview the roles and responsibilities of the Home Based Treatment Team (HBTT) and GMW staff regardi</w:t>
      </w:r>
      <w:r w:rsidRPr="00DD144F">
        <w:t>ng response to missing patients</w:t>
      </w:r>
    </w:p>
    <w:p w:rsidR="000566A2" w:rsidRPr="00DD144F" w:rsidRDefault="000566A2" w:rsidP="00113FCA">
      <w:pPr>
        <w:jc w:val="both"/>
        <w:rPr>
          <w:sz w:val="14"/>
        </w:rPr>
      </w:pPr>
    </w:p>
    <w:p w:rsidR="000566A2" w:rsidRPr="00113FCA" w:rsidRDefault="00E90B10" w:rsidP="00113FCA">
      <w:pPr>
        <w:pStyle w:val="ListParagraph"/>
        <w:numPr>
          <w:ilvl w:val="0"/>
          <w:numId w:val="17"/>
        </w:numPr>
        <w:jc w:val="both"/>
      </w:pPr>
      <w:r w:rsidRPr="00113FCA">
        <w:t>C</w:t>
      </w:r>
      <w:r w:rsidR="002D27EE" w:rsidRPr="00113FCA">
        <w:t xml:space="preserve">onduct a review of security at the Moorside </w:t>
      </w:r>
      <w:r w:rsidR="000566A2" w:rsidRPr="00113FCA">
        <w:t xml:space="preserve">Mental Health </w:t>
      </w:r>
      <w:r w:rsidR="002D27EE" w:rsidRPr="00113FCA">
        <w:t>Unit</w:t>
      </w:r>
      <w:r w:rsidR="00E00811" w:rsidRPr="00113FCA">
        <w:t>.</w:t>
      </w:r>
    </w:p>
    <w:p w:rsidR="00E00811" w:rsidRPr="00DD144F" w:rsidRDefault="00E00811" w:rsidP="00113FCA">
      <w:pPr>
        <w:pStyle w:val="ListParagraph"/>
        <w:rPr>
          <w:sz w:val="14"/>
        </w:rPr>
      </w:pPr>
    </w:p>
    <w:p w:rsidR="00E00811" w:rsidRPr="00DD144F" w:rsidRDefault="00E00811" w:rsidP="00113FCA">
      <w:pPr>
        <w:pStyle w:val="ListParagraph"/>
        <w:ind w:left="360"/>
        <w:jc w:val="both"/>
        <w:rPr>
          <w:sz w:val="14"/>
        </w:rPr>
      </w:pPr>
    </w:p>
    <w:p w:rsidR="00E90B10" w:rsidRPr="00DD144F" w:rsidRDefault="00E90B10" w:rsidP="00113FCA">
      <w:pPr>
        <w:pStyle w:val="ListParagraph"/>
        <w:numPr>
          <w:ilvl w:val="0"/>
          <w:numId w:val="17"/>
        </w:numPr>
        <w:jc w:val="both"/>
      </w:pPr>
      <w:r w:rsidRPr="00DD144F">
        <w:t>D</w:t>
      </w:r>
      <w:r w:rsidR="002D27EE" w:rsidRPr="00DD144F">
        <w:t>eliver an on-going series of joint partnership training inputs</w:t>
      </w:r>
    </w:p>
    <w:p w:rsidR="000566A2" w:rsidRPr="00DD144F" w:rsidRDefault="000566A2" w:rsidP="00113FCA">
      <w:pPr>
        <w:jc w:val="both"/>
        <w:rPr>
          <w:sz w:val="14"/>
        </w:rPr>
      </w:pPr>
    </w:p>
    <w:p w:rsidR="00E90B10" w:rsidRPr="00DD144F" w:rsidRDefault="00E90B10" w:rsidP="00113FCA">
      <w:pPr>
        <w:pStyle w:val="ListParagraph"/>
        <w:numPr>
          <w:ilvl w:val="0"/>
          <w:numId w:val="17"/>
        </w:numPr>
        <w:jc w:val="both"/>
      </w:pPr>
      <w:r w:rsidRPr="00DD144F">
        <w:t>O</w:t>
      </w:r>
      <w:r w:rsidR="002D27EE" w:rsidRPr="00DD144F">
        <w:t>rganise awareness sessions for staff</w:t>
      </w:r>
      <w:r w:rsidR="00F71AF4" w:rsidRPr="00DD144F">
        <w:t xml:space="preserve"> regarding </w:t>
      </w:r>
      <w:r w:rsidR="002D27EE" w:rsidRPr="00DD144F">
        <w:t>policies and p</w:t>
      </w:r>
      <w:r w:rsidRPr="00DD144F">
        <w:t>rotocols amongst all agencies</w:t>
      </w:r>
      <w:r w:rsidR="00F71AF4" w:rsidRPr="00DD144F">
        <w:t>.</w:t>
      </w:r>
    </w:p>
    <w:p w:rsidR="000566A2" w:rsidRPr="00DD144F" w:rsidRDefault="000566A2" w:rsidP="00113FCA">
      <w:pPr>
        <w:jc w:val="both"/>
        <w:rPr>
          <w:sz w:val="14"/>
        </w:rPr>
      </w:pPr>
    </w:p>
    <w:p w:rsidR="00E90B10" w:rsidRPr="00DD144F" w:rsidRDefault="00E90B10" w:rsidP="00113FCA">
      <w:pPr>
        <w:pStyle w:val="ListParagraph"/>
        <w:numPr>
          <w:ilvl w:val="0"/>
          <w:numId w:val="17"/>
        </w:numPr>
        <w:jc w:val="both"/>
      </w:pPr>
      <w:r w:rsidRPr="00DD144F">
        <w:t>I</w:t>
      </w:r>
      <w:r w:rsidR="002D27EE" w:rsidRPr="00DD144F">
        <w:t xml:space="preserve">nclude this issue as an agenda item at </w:t>
      </w:r>
      <w:r w:rsidR="00411809" w:rsidRPr="00DD144F">
        <w:t xml:space="preserve">the </w:t>
      </w:r>
      <w:r w:rsidR="002D27EE" w:rsidRPr="00DD144F">
        <w:t>Tr</w:t>
      </w:r>
      <w:r w:rsidRPr="00DD144F">
        <w:t>afford Adult Safeguarding Board</w:t>
      </w:r>
      <w:r w:rsidR="00411809" w:rsidRPr="00DD144F">
        <w:t xml:space="preserve"> &amp; Trafford Health and Well-Being Board</w:t>
      </w:r>
    </w:p>
    <w:p w:rsidR="000566A2" w:rsidRPr="00DD144F" w:rsidRDefault="000566A2" w:rsidP="00113FCA">
      <w:pPr>
        <w:jc w:val="both"/>
        <w:rPr>
          <w:sz w:val="22"/>
        </w:rPr>
      </w:pPr>
    </w:p>
    <w:p w:rsidR="002D27EE" w:rsidRPr="00DD144F" w:rsidRDefault="00E90B10" w:rsidP="00113FCA">
      <w:pPr>
        <w:pStyle w:val="ListParagraph"/>
        <w:numPr>
          <w:ilvl w:val="0"/>
          <w:numId w:val="17"/>
        </w:numPr>
        <w:jc w:val="both"/>
      </w:pPr>
      <w:r w:rsidRPr="00DD144F">
        <w:t>D</w:t>
      </w:r>
      <w:r w:rsidR="002D27EE" w:rsidRPr="00DD144F">
        <w:t>evelop a partnership survey to capture blockages in current systems and ideas for service improvement moving forward.</w:t>
      </w:r>
    </w:p>
    <w:p w:rsidR="002D27EE" w:rsidRPr="00DD144F" w:rsidRDefault="00E90B10" w:rsidP="002D27EE">
      <w:r w:rsidRPr="00DD144F">
        <w:br w:type="page"/>
      </w:r>
      <w:r w:rsidR="002D27EE" w:rsidRPr="00DD144F">
        <w:lastRenderedPageBreak/>
        <w:t xml:space="preserve"> </w:t>
      </w:r>
    </w:p>
    <w:p w:rsidR="002D27EE" w:rsidRPr="00DD144F" w:rsidRDefault="002D27EE" w:rsidP="00C941D9">
      <w:pPr>
        <w:jc w:val="both"/>
      </w:pPr>
      <w:r w:rsidRPr="00DD144F">
        <w:t xml:space="preserve">The collaborative </w:t>
      </w:r>
      <w:r w:rsidR="00170290" w:rsidRPr="00DD144F">
        <w:t xml:space="preserve">multi agency </w:t>
      </w:r>
      <w:r w:rsidRPr="00DD144F">
        <w:t>actions were implemented at a strategic level by</w:t>
      </w:r>
      <w:r w:rsidR="00E90B10" w:rsidRPr="00DD144F">
        <w:t xml:space="preserve"> senior managers from:</w:t>
      </w:r>
    </w:p>
    <w:p w:rsidR="002D27EE" w:rsidRPr="00DD144F" w:rsidRDefault="00E90B10" w:rsidP="00C941D9">
      <w:pPr>
        <w:pStyle w:val="ListParagraph"/>
        <w:numPr>
          <w:ilvl w:val="0"/>
          <w:numId w:val="7"/>
        </w:numPr>
        <w:jc w:val="both"/>
      </w:pPr>
      <w:r w:rsidRPr="00DD144F">
        <w:t>Trafford Police</w:t>
      </w:r>
      <w:r w:rsidR="002D27EE" w:rsidRPr="00DD144F">
        <w:t xml:space="preserve"> </w:t>
      </w:r>
    </w:p>
    <w:p w:rsidR="002D27EE" w:rsidRPr="00DD144F" w:rsidRDefault="00E90B10" w:rsidP="00C941D9">
      <w:pPr>
        <w:pStyle w:val="ListParagraph"/>
        <w:numPr>
          <w:ilvl w:val="0"/>
          <w:numId w:val="7"/>
        </w:numPr>
        <w:jc w:val="both"/>
      </w:pPr>
      <w:r w:rsidRPr="00DD144F">
        <w:t>GMW</w:t>
      </w:r>
    </w:p>
    <w:p w:rsidR="002D27EE" w:rsidRPr="00DD144F" w:rsidRDefault="002D27EE" w:rsidP="00C941D9">
      <w:pPr>
        <w:pStyle w:val="ListParagraph"/>
        <w:numPr>
          <w:ilvl w:val="0"/>
          <w:numId w:val="7"/>
        </w:numPr>
        <w:jc w:val="both"/>
      </w:pPr>
      <w:r w:rsidRPr="00DD144F">
        <w:t>Trafford Clin</w:t>
      </w:r>
      <w:r w:rsidR="00E90B10" w:rsidRPr="00DD144F">
        <w:t>ical Commissioning Group (CCG)</w:t>
      </w:r>
    </w:p>
    <w:p w:rsidR="002D27EE" w:rsidRPr="00DD144F" w:rsidRDefault="002D27EE" w:rsidP="00C941D9">
      <w:pPr>
        <w:pStyle w:val="ListParagraph"/>
        <w:numPr>
          <w:ilvl w:val="0"/>
          <w:numId w:val="7"/>
        </w:numPr>
        <w:jc w:val="both"/>
      </w:pPr>
      <w:r w:rsidRPr="00DD144F">
        <w:t xml:space="preserve">Trafford Council  </w:t>
      </w:r>
    </w:p>
    <w:p w:rsidR="002D27EE" w:rsidRPr="00DD144F" w:rsidRDefault="002D27EE" w:rsidP="00C941D9">
      <w:pPr>
        <w:pStyle w:val="ListParagraph"/>
        <w:numPr>
          <w:ilvl w:val="0"/>
          <w:numId w:val="7"/>
        </w:numPr>
        <w:jc w:val="both"/>
      </w:pPr>
      <w:r w:rsidRPr="00DD144F">
        <w:t>Acute Services (Central Manchester Central Manchester University Hospital</w:t>
      </w:r>
      <w:r w:rsidR="00E90B10" w:rsidRPr="00DD144F">
        <w:t>s NHS Foundation Trust (CMFT))</w:t>
      </w:r>
    </w:p>
    <w:p w:rsidR="002D27EE" w:rsidRPr="00DD144F" w:rsidRDefault="002D27EE" w:rsidP="00C941D9">
      <w:pPr>
        <w:jc w:val="both"/>
      </w:pPr>
      <w:r w:rsidRPr="00DD144F">
        <w:t xml:space="preserve">. </w:t>
      </w:r>
    </w:p>
    <w:p w:rsidR="002D27EE" w:rsidRPr="00DD144F" w:rsidRDefault="002D27EE" w:rsidP="002D27EE"/>
    <w:p w:rsidR="00E25EF4" w:rsidRPr="00DD144F" w:rsidRDefault="00E25EF4" w:rsidP="002D27EE">
      <w:r w:rsidRPr="00DD144F">
        <w:t>A number of factors were considered in deciding potential responses. These were:</w:t>
      </w:r>
    </w:p>
    <w:p w:rsidR="002D27EE" w:rsidRPr="00DD144F" w:rsidRDefault="002D27EE" w:rsidP="002D27EE">
      <w:r w:rsidRPr="00DD144F">
        <w:t xml:space="preserve"> </w:t>
      </w:r>
    </w:p>
    <w:p w:rsidR="002D27EE" w:rsidRPr="00DD144F" w:rsidRDefault="002D27EE" w:rsidP="00E25EF4">
      <w:pPr>
        <w:pStyle w:val="ListParagraph"/>
        <w:numPr>
          <w:ilvl w:val="0"/>
          <w:numId w:val="13"/>
        </w:numPr>
        <w:ind w:left="360"/>
        <w:jc w:val="both"/>
      </w:pPr>
      <w:r w:rsidRPr="00DD144F">
        <w:t>Section 1 Human Rights Act 1988 requires all government agencies to protect human life.</w:t>
      </w:r>
    </w:p>
    <w:p w:rsidR="002D27EE" w:rsidRPr="00DD144F" w:rsidRDefault="002D27EE" w:rsidP="00E25EF4">
      <w:pPr>
        <w:jc w:val="both"/>
      </w:pPr>
    </w:p>
    <w:p w:rsidR="002D27EE" w:rsidRPr="00DD144F" w:rsidRDefault="002D27EE" w:rsidP="00E25EF4">
      <w:pPr>
        <w:pStyle w:val="ListParagraph"/>
        <w:numPr>
          <w:ilvl w:val="0"/>
          <w:numId w:val="13"/>
        </w:numPr>
        <w:ind w:left="360"/>
        <w:jc w:val="both"/>
      </w:pPr>
      <w:r w:rsidRPr="00DD144F">
        <w:t xml:space="preserve">The sworn duty of all police officers together with the requirements of this </w:t>
      </w:r>
      <w:r w:rsidR="00972244" w:rsidRPr="00DD144F">
        <w:t>act</w:t>
      </w:r>
      <w:r w:rsidRPr="00DD144F">
        <w:t xml:space="preserve"> directly influenced the activity pursued with regard to the cohort membership.</w:t>
      </w:r>
    </w:p>
    <w:p w:rsidR="00E25EF4" w:rsidRPr="00DD144F" w:rsidRDefault="00E25EF4" w:rsidP="00E25EF4">
      <w:pPr>
        <w:pStyle w:val="ListParagraph"/>
      </w:pPr>
    </w:p>
    <w:p w:rsidR="00E25EF4" w:rsidRPr="00DD144F" w:rsidRDefault="00E25EF4" w:rsidP="00E25EF4">
      <w:pPr>
        <w:pStyle w:val="ListParagraph"/>
        <w:numPr>
          <w:ilvl w:val="0"/>
          <w:numId w:val="13"/>
        </w:numPr>
        <w:ind w:left="360"/>
        <w:jc w:val="both"/>
      </w:pPr>
      <w:r w:rsidRPr="00DD144F">
        <w:t xml:space="preserve">Professional experience of the various agencies was fully utilised to identify the most effective means by which this could be achieved.  </w:t>
      </w:r>
    </w:p>
    <w:p w:rsidR="002D27EE" w:rsidRPr="00DD144F" w:rsidRDefault="002D27EE" w:rsidP="00C941D9">
      <w:pPr>
        <w:jc w:val="both"/>
      </w:pPr>
    </w:p>
    <w:p w:rsidR="00E25EF4" w:rsidRPr="00DD144F" w:rsidRDefault="00E25EF4" w:rsidP="00E25EF4">
      <w:pPr>
        <w:jc w:val="both"/>
      </w:pPr>
      <w:r w:rsidRPr="00DD144F">
        <w:t>These</w:t>
      </w:r>
      <w:r w:rsidR="002D27EE" w:rsidRPr="00DD144F">
        <w:t xml:space="preserve"> w</w:t>
      </w:r>
      <w:r w:rsidRPr="00DD144F">
        <w:t>ere</w:t>
      </w:r>
      <w:r w:rsidR="002D27EE" w:rsidRPr="00DD144F">
        <w:t xml:space="preserve"> supported and endorsed by the moral responsibility and ethos to do all that was feasible and reasonable to lessen the continued risk of harm.</w:t>
      </w:r>
      <w:r w:rsidRPr="00DD144F">
        <w:t xml:space="preserve"> </w:t>
      </w:r>
    </w:p>
    <w:p w:rsidR="00E25EF4" w:rsidRPr="00DD144F" w:rsidRDefault="00E25EF4" w:rsidP="00E25EF4">
      <w:pPr>
        <w:jc w:val="both"/>
      </w:pPr>
    </w:p>
    <w:p w:rsidR="00E25EF4" w:rsidRPr="00DD144F" w:rsidRDefault="00E25EF4" w:rsidP="00E25EF4">
      <w:pPr>
        <w:jc w:val="both"/>
      </w:pPr>
      <w:r w:rsidRPr="00DD144F">
        <w:t xml:space="preserve">These methods of working were selected on this basis and secondly as they represented a corresponding reduction in costs across a number of agencies </w:t>
      </w:r>
    </w:p>
    <w:p w:rsidR="002D27EE" w:rsidRPr="00DD144F" w:rsidRDefault="002D27EE" w:rsidP="00C941D9">
      <w:pPr>
        <w:jc w:val="both"/>
      </w:pPr>
    </w:p>
    <w:p w:rsidR="002D27EE" w:rsidRPr="00DD144F" w:rsidRDefault="002D27EE" w:rsidP="00C941D9">
      <w:pPr>
        <w:jc w:val="both"/>
      </w:pPr>
    </w:p>
    <w:p w:rsidR="002D27EE" w:rsidRPr="00DD144F" w:rsidRDefault="00501E31" w:rsidP="00501E31">
      <w:r w:rsidRPr="00DD144F">
        <w:t>Dedicated resources directed to the problem consisted of o</w:t>
      </w:r>
      <w:r w:rsidR="002D27EE" w:rsidRPr="00DD144F">
        <w:t>ne full time Mental Health Specialist Practitioner and a Support Time and Recovery Worker (STR worker, 0.6 FTE</w:t>
      </w:r>
      <w:r w:rsidR="009F0F26" w:rsidRPr="00DD144F">
        <w:t>)</w:t>
      </w:r>
      <w:r w:rsidR="009069E6" w:rsidRPr="00DD144F">
        <w:t xml:space="preserve">. It was appreciated that an earlier appointment to this latter post would </w:t>
      </w:r>
      <w:r w:rsidR="005329A5" w:rsidRPr="00DD144F">
        <w:t xml:space="preserve">have increased </w:t>
      </w:r>
      <w:r w:rsidR="009069E6" w:rsidRPr="00DD144F">
        <w:t xml:space="preserve">effectiveness. </w:t>
      </w:r>
      <w:r w:rsidR="009F0F26" w:rsidRPr="00DD144F">
        <w:t xml:space="preserve"> </w:t>
      </w:r>
    </w:p>
    <w:p w:rsidR="002D27EE" w:rsidRPr="00DD144F" w:rsidRDefault="002D27EE" w:rsidP="002D27EE"/>
    <w:p w:rsidR="00501E31" w:rsidRPr="00DD144F" w:rsidRDefault="00501E31">
      <w:r w:rsidRPr="00DD144F">
        <w:br w:type="page"/>
      </w:r>
    </w:p>
    <w:p w:rsidR="005503ED" w:rsidRPr="00DD144F" w:rsidRDefault="002D27EE" w:rsidP="005503ED">
      <w:pPr>
        <w:jc w:val="both"/>
      </w:pPr>
      <w:r w:rsidRPr="00DD144F">
        <w:lastRenderedPageBreak/>
        <w:t>A wider profile of the cohort identified a number of issues including problematic alcohol use as a particularly important issue. These individuals also had several additional challenges</w:t>
      </w:r>
      <w:r w:rsidR="00F71AF4" w:rsidRPr="00DD144F">
        <w:t xml:space="preserve"> and dependencies which proved to be</w:t>
      </w:r>
      <w:r w:rsidR="005503ED" w:rsidRPr="00DD144F">
        <w:t xml:space="preserve"> an added difficulty.</w:t>
      </w:r>
    </w:p>
    <w:p w:rsidR="005503ED" w:rsidRPr="00DD144F" w:rsidRDefault="005503ED" w:rsidP="005503ED">
      <w:pPr>
        <w:jc w:val="both"/>
      </w:pPr>
      <w:r w:rsidRPr="00DD144F">
        <w:t xml:space="preserve"> </w:t>
      </w:r>
    </w:p>
    <w:p w:rsidR="002D27EE" w:rsidRPr="00DD144F" w:rsidRDefault="002D27EE" w:rsidP="00C941D9">
      <w:pPr>
        <w:jc w:val="both"/>
      </w:pPr>
      <w:r w:rsidRPr="00DD144F">
        <w:t xml:space="preserve">These included: </w:t>
      </w:r>
    </w:p>
    <w:p w:rsidR="00501E31" w:rsidRPr="00DD144F" w:rsidRDefault="00501E31" w:rsidP="00C941D9">
      <w:pPr>
        <w:jc w:val="both"/>
      </w:pPr>
    </w:p>
    <w:p w:rsidR="00501E31" w:rsidRPr="00DD144F" w:rsidRDefault="002D27EE" w:rsidP="00C941D9">
      <w:pPr>
        <w:pStyle w:val="ListParagraph"/>
        <w:numPr>
          <w:ilvl w:val="0"/>
          <w:numId w:val="14"/>
        </w:numPr>
        <w:jc w:val="both"/>
      </w:pPr>
      <w:r w:rsidRPr="00DD144F">
        <w:rPr>
          <w:b/>
        </w:rPr>
        <w:t>Occupational status</w:t>
      </w:r>
      <w:r w:rsidRPr="00DD144F">
        <w:t>: None of the cohort had been in paid employment (</w:t>
      </w:r>
      <w:r w:rsidR="007F00B5" w:rsidRPr="00DD144F">
        <w:t>last</w:t>
      </w:r>
      <w:r w:rsidRPr="00DD144F">
        <w:t xml:space="preserve"> 5 years). 1/10 (female) completed 15 hours of voluntary work per week. 3/10 were pensioners.</w:t>
      </w:r>
    </w:p>
    <w:p w:rsidR="00501E31" w:rsidRPr="00DD144F" w:rsidRDefault="00501E31" w:rsidP="00501E31">
      <w:pPr>
        <w:pStyle w:val="ListParagraph"/>
        <w:jc w:val="both"/>
      </w:pPr>
    </w:p>
    <w:p w:rsidR="00501E31" w:rsidRPr="00DD144F" w:rsidRDefault="002D27EE" w:rsidP="00C941D9">
      <w:pPr>
        <w:pStyle w:val="ListParagraph"/>
        <w:numPr>
          <w:ilvl w:val="0"/>
          <w:numId w:val="14"/>
        </w:numPr>
        <w:jc w:val="both"/>
      </w:pPr>
      <w:r w:rsidRPr="00DD144F">
        <w:rPr>
          <w:b/>
        </w:rPr>
        <w:t>Accommodation status</w:t>
      </w:r>
      <w:r w:rsidRPr="00DD144F">
        <w:t>: All recorded as resident in local authority or private rented accommodation. 1/10 owned their home.</w:t>
      </w:r>
    </w:p>
    <w:p w:rsidR="00501E31" w:rsidRPr="00DD144F" w:rsidRDefault="00501E31" w:rsidP="00501E31">
      <w:pPr>
        <w:jc w:val="both"/>
      </w:pPr>
    </w:p>
    <w:p w:rsidR="00501E31" w:rsidRPr="00DD144F" w:rsidRDefault="002D27EE" w:rsidP="00C941D9">
      <w:pPr>
        <w:pStyle w:val="ListParagraph"/>
        <w:numPr>
          <w:ilvl w:val="0"/>
          <w:numId w:val="14"/>
        </w:numPr>
        <w:jc w:val="both"/>
      </w:pPr>
      <w:r w:rsidRPr="00DD144F">
        <w:rPr>
          <w:b/>
        </w:rPr>
        <w:t>Children</w:t>
      </w:r>
      <w:r w:rsidRPr="00DD144F">
        <w:t>: 1/10 (female) had 2 children – though not custody of both children (supervised contact).</w:t>
      </w:r>
    </w:p>
    <w:p w:rsidR="00501E31" w:rsidRPr="00DD144F" w:rsidRDefault="00501E31" w:rsidP="00501E31">
      <w:pPr>
        <w:pStyle w:val="ListParagraph"/>
        <w:jc w:val="both"/>
      </w:pPr>
    </w:p>
    <w:p w:rsidR="00501E31" w:rsidRPr="00DD144F" w:rsidRDefault="002D27EE" w:rsidP="00C941D9">
      <w:pPr>
        <w:pStyle w:val="ListParagraph"/>
        <w:numPr>
          <w:ilvl w:val="0"/>
          <w:numId w:val="14"/>
        </w:numPr>
        <w:jc w:val="both"/>
      </w:pPr>
      <w:r w:rsidRPr="00DD144F">
        <w:rPr>
          <w:b/>
        </w:rPr>
        <w:t>Substance misuse</w:t>
      </w:r>
      <w:r w:rsidRPr="00DD144F">
        <w:t>: 6/10 recorded as having significant problems with alcohol use.</w:t>
      </w:r>
    </w:p>
    <w:p w:rsidR="00501E31" w:rsidRPr="00DD144F" w:rsidRDefault="00501E31" w:rsidP="00501E31">
      <w:pPr>
        <w:jc w:val="both"/>
      </w:pPr>
    </w:p>
    <w:p w:rsidR="002D27EE" w:rsidRPr="00DD144F" w:rsidRDefault="002D27EE" w:rsidP="00C941D9">
      <w:pPr>
        <w:pStyle w:val="ListParagraph"/>
        <w:numPr>
          <w:ilvl w:val="0"/>
          <w:numId w:val="14"/>
        </w:numPr>
        <w:jc w:val="both"/>
      </w:pPr>
      <w:r w:rsidRPr="00DD144F">
        <w:rPr>
          <w:b/>
        </w:rPr>
        <w:t>Domestic abuse/adult safeguarding</w:t>
      </w:r>
      <w:r w:rsidRPr="00DD144F">
        <w:t>: 5 females recorded as being involved in intermittent relationships with history of domestic violence.</w:t>
      </w:r>
    </w:p>
    <w:p w:rsidR="002D27EE" w:rsidRPr="00DD144F" w:rsidRDefault="002D27EE" w:rsidP="002D27EE"/>
    <w:p w:rsidR="002D27EE" w:rsidRPr="00DD144F" w:rsidRDefault="00D40368" w:rsidP="002D27EE">
      <w:pPr>
        <w:rPr>
          <w:b/>
        </w:rPr>
      </w:pPr>
      <w:r w:rsidRPr="00DD144F">
        <w:rPr>
          <w:b/>
        </w:rPr>
        <w:t>Assessment</w:t>
      </w:r>
    </w:p>
    <w:p w:rsidR="002D27EE" w:rsidRPr="00DD144F" w:rsidRDefault="002D27EE" w:rsidP="002D27EE"/>
    <w:p w:rsidR="002D27EE" w:rsidRPr="00DD144F" w:rsidRDefault="002D27EE" w:rsidP="00C941D9">
      <w:pPr>
        <w:jc w:val="both"/>
      </w:pPr>
      <w:r w:rsidRPr="00DD144F">
        <w:t xml:space="preserve">The following were the intended goals of this response: </w:t>
      </w:r>
    </w:p>
    <w:p w:rsidR="002D27EE" w:rsidRPr="00DD144F" w:rsidRDefault="002D27EE" w:rsidP="00C941D9">
      <w:pPr>
        <w:jc w:val="both"/>
      </w:pPr>
    </w:p>
    <w:p w:rsidR="00E90B10" w:rsidRPr="00DD144F" w:rsidRDefault="00E90B10" w:rsidP="00C941D9">
      <w:pPr>
        <w:pStyle w:val="ListParagraph"/>
        <w:numPr>
          <w:ilvl w:val="0"/>
          <w:numId w:val="8"/>
        </w:numPr>
        <w:jc w:val="both"/>
      </w:pPr>
      <w:r w:rsidRPr="00DD144F">
        <w:t>R</w:t>
      </w:r>
      <w:r w:rsidR="002D27EE" w:rsidRPr="00DD144F">
        <w:t xml:space="preserve">eduction in incidents where vulnerable mentally ill individuals are at serious risk of harm from their own action or omission or where they place members of the public at such a risk. </w:t>
      </w:r>
    </w:p>
    <w:p w:rsidR="00E90B10" w:rsidRPr="00DD144F" w:rsidRDefault="00675715" w:rsidP="00C941D9">
      <w:pPr>
        <w:pStyle w:val="ListParagraph"/>
        <w:numPr>
          <w:ilvl w:val="0"/>
          <w:numId w:val="8"/>
        </w:numPr>
        <w:jc w:val="both"/>
      </w:pPr>
      <w:r w:rsidRPr="00DD144F">
        <w:t>Incident Reduction</w:t>
      </w:r>
      <w:r w:rsidR="002D27EE" w:rsidRPr="00DD144F">
        <w:t xml:space="preserve"> </w:t>
      </w:r>
    </w:p>
    <w:p w:rsidR="00E90B10" w:rsidRPr="00DD144F" w:rsidRDefault="00675715" w:rsidP="00C941D9">
      <w:pPr>
        <w:pStyle w:val="ListParagraph"/>
        <w:numPr>
          <w:ilvl w:val="0"/>
          <w:numId w:val="8"/>
        </w:numPr>
        <w:jc w:val="both"/>
      </w:pPr>
      <w:r w:rsidRPr="00DD144F">
        <w:t>C</w:t>
      </w:r>
      <w:r w:rsidR="002D27EE" w:rsidRPr="00DD144F">
        <w:t>ost</w:t>
      </w:r>
      <w:r w:rsidRPr="00DD144F">
        <w:t xml:space="preserve"> Reduction</w:t>
      </w:r>
      <w:r w:rsidR="002D27EE" w:rsidRPr="00DD144F">
        <w:t xml:space="preserve">  </w:t>
      </w:r>
    </w:p>
    <w:p w:rsidR="002D27EE" w:rsidRPr="00DD144F" w:rsidRDefault="002D27EE" w:rsidP="00C941D9">
      <w:pPr>
        <w:pStyle w:val="ListParagraph"/>
        <w:numPr>
          <w:ilvl w:val="0"/>
          <w:numId w:val="8"/>
        </w:numPr>
        <w:jc w:val="both"/>
      </w:pPr>
      <w:r w:rsidRPr="00DD144F">
        <w:t xml:space="preserve">Improved patient processes  </w:t>
      </w:r>
    </w:p>
    <w:p w:rsidR="002D27EE" w:rsidRPr="00DD144F" w:rsidRDefault="002D27EE" w:rsidP="00C941D9">
      <w:pPr>
        <w:jc w:val="both"/>
      </w:pPr>
    </w:p>
    <w:p w:rsidR="002D27EE" w:rsidRPr="00DD144F" w:rsidRDefault="00224FD8" w:rsidP="00C941D9">
      <w:pPr>
        <w:jc w:val="both"/>
      </w:pPr>
      <w:r w:rsidRPr="00DD144F">
        <w:t>The 12 month evaluation indicates that t</w:t>
      </w:r>
      <w:r w:rsidR="002D27EE" w:rsidRPr="00DD144F">
        <w:t>hese</w:t>
      </w:r>
      <w:r w:rsidR="009D7C2D" w:rsidRPr="00DD144F">
        <w:t xml:space="preserve"> goals </w:t>
      </w:r>
      <w:r w:rsidR="002D27EE" w:rsidRPr="00DD144F">
        <w:t>were clearly achieved</w:t>
      </w:r>
      <w:r w:rsidR="005503ED" w:rsidRPr="00DD144F">
        <w:t xml:space="preserve"> with no transference to other adverse behaviour.</w:t>
      </w:r>
      <w:r w:rsidR="002D27EE" w:rsidRPr="00DD144F">
        <w:t xml:space="preserve"> </w:t>
      </w:r>
    </w:p>
    <w:p w:rsidR="002D27EE" w:rsidRPr="00DD144F" w:rsidRDefault="002D27EE" w:rsidP="00C941D9">
      <w:pPr>
        <w:jc w:val="both"/>
      </w:pPr>
    </w:p>
    <w:p w:rsidR="002D27EE" w:rsidRPr="00DD144F" w:rsidRDefault="002716B8" w:rsidP="00C941D9">
      <w:pPr>
        <w:jc w:val="both"/>
      </w:pPr>
      <w:r w:rsidRPr="00DD144F">
        <w:t>This is supported by s</w:t>
      </w:r>
      <w:r w:rsidR="002D27EE" w:rsidRPr="00DD144F">
        <w:t xml:space="preserve">tatistical findings regarding the impact of </w:t>
      </w:r>
      <w:r w:rsidR="008D3962" w:rsidRPr="00DD144F">
        <w:t>the initiative</w:t>
      </w:r>
      <w:r w:rsidRPr="00DD144F">
        <w:t>,</w:t>
      </w:r>
      <w:r w:rsidR="002D27EE" w:rsidRPr="00DD144F">
        <w:t xml:space="preserve"> results from the C</w:t>
      </w:r>
      <w:r w:rsidR="008D3962" w:rsidRPr="00DD144F">
        <w:t xml:space="preserve">ost </w:t>
      </w:r>
      <w:r w:rsidR="002D27EE" w:rsidRPr="00DD144F">
        <w:t>B</w:t>
      </w:r>
      <w:r w:rsidR="008D3962" w:rsidRPr="00DD144F">
        <w:t xml:space="preserve">enefit </w:t>
      </w:r>
      <w:r w:rsidR="002D27EE" w:rsidRPr="00DD144F">
        <w:t>A</w:t>
      </w:r>
      <w:r w:rsidR="008D3962" w:rsidRPr="00DD144F">
        <w:t>nalysis</w:t>
      </w:r>
      <w:r w:rsidR="00972244" w:rsidRPr="00DD144F">
        <w:t>, and</w:t>
      </w:r>
      <w:r w:rsidR="002D27EE" w:rsidRPr="00DD144F">
        <w:t xml:space="preserve"> wider evaluation findings on </w:t>
      </w:r>
      <w:r w:rsidRPr="00DD144F">
        <w:t>the initiative</w:t>
      </w:r>
      <w:r w:rsidR="002D27EE" w:rsidRPr="00DD144F">
        <w:t xml:space="preserve"> outcomes to date.</w:t>
      </w:r>
    </w:p>
    <w:p w:rsidR="002D27EE" w:rsidRPr="00DD144F" w:rsidRDefault="002D27EE" w:rsidP="00C941D9">
      <w:pPr>
        <w:jc w:val="both"/>
      </w:pPr>
    </w:p>
    <w:p w:rsidR="00A16321" w:rsidRPr="00DD144F" w:rsidRDefault="002D27EE" w:rsidP="00C941D9">
      <w:pPr>
        <w:jc w:val="both"/>
      </w:pPr>
      <w:r w:rsidRPr="00DD144F">
        <w:t>Outcome analysis has been based on a detailed examination of case files and management information relating to the 10 service users.</w:t>
      </w:r>
    </w:p>
    <w:p w:rsidR="002D27EE" w:rsidRPr="00DD144F" w:rsidRDefault="00A16321" w:rsidP="00C941D9">
      <w:pPr>
        <w:jc w:val="both"/>
      </w:pPr>
      <w:r w:rsidRPr="00DD144F">
        <w:t>(n.b. Albeit the capacity of the cohort was 15 service users only 10 have remained with the project for the full 12 month period</w:t>
      </w:r>
      <w:r w:rsidR="000A55C0" w:rsidRPr="00DD144F">
        <w:t xml:space="preserve"> and it is changes in their behaviour which has been used to calculate demand  and cost savings</w:t>
      </w:r>
      <w:r w:rsidRPr="00DD144F">
        <w:t>.)</w:t>
      </w:r>
    </w:p>
    <w:p w:rsidR="00A16321" w:rsidRPr="00DD144F" w:rsidRDefault="00A16321" w:rsidP="00C941D9">
      <w:pPr>
        <w:jc w:val="both"/>
      </w:pPr>
    </w:p>
    <w:p w:rsidR="002D27EE" w:rsidRPr="00DD144F" w:rsidRDefault="002D27EE" w:rsidP="00C941D9">
      <w:pPr>
        <w:jc w:val="both"/>
      </w:pPr>
      <w:r w:rsidRPr="00DD144F">
        <w:t>In addition to the statistical reduction of incidents reported, there has also been a reduction in the severity of such incidents and the potential harm posed to t</w:t>
      </w:r>
      <w:r w:rsidR="00653DB5" w:rsidRPr="00DD144F">
        <w:t xml:space="preserve">he individual and or others.  </w:t>
      </w:r>
    </w:p>
    <w:p w:rsidR="008D3962" w:rsidRPr="00DD144F" w:rsidRDefault="008D3962" w:rsidP="00C941D9">
      <w:pPr>
        <w:jc w:val="both"/>
      </w:pPr>
    </w:p>
    <w:p w:rsidR="008D3962" w:rsidRPr="00DD144F" w:rsidRDefault="008D3962" w:rsidP="008D3962">
      <w:pPr>
        <w:jc w:val="both"/>
      </w:pPr>
      <w:r w:rsidRPr="00DD144F">
        <w:lastRenderedPageBreak/>
        <w:t xml:space="preserve">The impact of the responses led to a reduction in the demand placed upon police and partner agency resources. This produced a reduction in costs and improved patient processes. </w:t>
      </w:r>
    </w:p>
    <w:p w:rsidR="008D3962" w:rsidRPr="00DD144F" w:rsidRDefault="008D3962" w:rsidP="008D3962">
      <w:pPr>
        <w:jc w:val="both"/>
      </w:pPr>
    </w:p>
    <w:p w:rsidR="008D3962" w:rsidRPr="00DD144F" w:rsidRDefault="008D3962" w:rsidP="008D3962">
      <w:pPr>
        <w:jc w:val="both"/>
      </w:pPr>
      <w:r w:rsidRPr="00DD144F">
        <w:t>These results were measured both quantitatively and qualitatively as detailed below:</w:t>
      </w:r>
    </w:p>
    <w:p w:rsidR="002D27EE" w:rsidRPr="00DD144F" w:rsidRDefault="002D27EE" w:rsidP="00C941D9">
      <w:pPr>
        <w:jc w:val="both"/>
      </w:pPr>
    </w:p>
    <w:p w:rsidR="002D27EE" w:rsidRPr="00DD144F" w:rsidRDefault="00972244" w:rsidP="00C941D9">
      <w:pPr>
        <w:jc w:val="both"/>
      </w:pPr>
      <w:r w:rsidRPr="00DD144F">
        <w:rPr>
          <w:b/>
        </w:rPr>
        <w:t>Demand -</w:t>
      </w:r>
      <w:r w:rsidR="002D27EE" w:rsidRPr="00DD144F">
        <w:rPr>
          <w:b/>
        </w:rPr>
        <w:t xml:space="preserve"> </w:t>
      </w:r>
      <w:r w:rsidR="002D27EE" w:rsidRPr="00DD144F">
        <w:t xml:space="preserve">on various stakeholder services over the 12 months of the initiative (April 2014 – March 2015) have been compared with a baseline period of equivalent length immediately before the intervention began (April 2013 – March 2014) </w:t>
      </w:r>
    </w:p>
    <w:p w:rsidR="002D27EE" w:rsidRPr="00DD144F" w:rsidRDefault="002D27EE" w:rsidP="00C941D9">
      <w:pPr>
        <w:jc w:val="both"/>
      </w:pPr>
    </w:p>
    <w:p w:rsidR="002D27EE" w:rsidRPr="00DD144F" w:rsidRDefault="002D27EE" w:rsidP="00C941D9">
      <w:pPr>
        <w:jc w:val="both"/>
      </w:pPr>
      <w:r w:rsidRPr="00DD144F">
        <w:t>22.30% reduction in Police demand</w:t>
      </w:r>
    </w:p>
    <w:p w:rsidR="002D27EE" w:rsidRPr="00DD144F" w:rsidRDefault="002D27EE" w:rsidP="00C941D9">
      <w:pPr>
        <w:jc w:val="both"/>
      </w:pPr>
    </w:p>
    <w:p w:rsidR="00A37A65" w:rsidRPr="00DD144F" w:rsidRDefault="002D27EE" w:rsidP="00C941D9">
      <w:pPr>
        <w:pStyle w:val="ListParagraph"/>
        <w:numPr>
          <w:ilvl w:val="0"/>
          <w:numId w:val="5"/>
        </w:numPr>
        <w:jc w:val="both"/>
      </w:pPr>
      <w:r w:rsidRPr="00DD144F">
        <w:t xml:space="preserve">The ten members of the cohort generated 530 police incidents in the 12 months prior to this initiative </w:t>
      </w:r>
      <w:r w:rsidR="00972244" w:rsidRPr="00DD144F">
        <w:t>and 412</w:t>
      </w:r>
      <w:r w:rsidRPr="00DD144F">
        <w:t xml:space="preserve"> police incidents in the 12 months of the initiative. This is a reduction of 22.30% (118 police incidents). </w:t>
      </w:r>
    </w:p>
    <w:p w:rsidR="00A37A65" w:rsidRPr="00DD144F" w:rsidRDefault="002D27EE" w:rsidP="00C941D9">
      <w:pPr>
        <w:pStyle w:val="ListParagraph"/>
        <w:numPr>
          <w:ilvl w:val="0"/>
          <w:numId w:val="5"/>
        </w:numPr>
        <w:jc w:val="both"/>
      </w:pPr>
      <w:r w:rsidRPr="00DD144F">
        <w:t xml:space="preserve">NB, if the data from </w:t>
      </w:r>
      <w:r w:rsidR="00972244" w:rsidRPr="00DD144F">
        <w:t>two cohort</w:t>
      </w:r>
      <w:r w:rsidRPr="00DD144F">
        <w:t xml:space="preserve"> individuals who displayed particularly complex and challenging behaviour, were removed, then a cohort of 8 individuals would have generated 170 fewer police incidents – a reduction of 36.6% (170 incidents).</w:t>
      </w:r>
    </w:p>
    <w:p w:rsidR="00A37A65" w:rsidRPr="00DD144F" w:rsidRDefault="002D27EE" w:rsidP="00C941D9">
      <w:pPr>
        <w:pStyle w:val="ListParagraph"/>
        <w:numPr>
          <w:ilvl w:val="0"/>
          <w:numId w:val="5"/>
        </w:numPr>
        <w:jc w:val="both"/>
      </w:pPr>
      <w:r w:rsidRPr="00DD144F">
        <w:t xml:space="preserve">The type of calls received by the Police has also changed with calls made by the cohort becoming less resource-intensive and complex. </w:t>
      </w:r>
    </w:p>
    <w:p w:rsidR="00A37A65" w:rsidRPr="00DD144F" w:rsidRDefault="00F83ECD" w:rsidP="00C941D9">
      <w:pPr>
        <w:pStyle w:val="ListParagraph"/>
        <w:numPr>
          <w:ilvl w:val="0"/>
          <w:numId w:val="5"/>
        </w:numPr>
        <w:jc w:val="both"/>
      </w:pPr>
      <w:r w:rsidRPr="00DD144F">
        <w:t>341</w:t>
      </w:r>
      <w:r w:rsidR="002D27EE" w:rsidRPr="00DD144F">
        <w:t xml:space="preserve"> calls to NWAS before the initiative and </w:t>
      </w:r>
      <w:r w:rsidRPr="00DD144F">
        <w:t>283</w:t>
      </w:r>
      <w:r w:rsidR="002D27EE" w:rsidRPr="00DD144F">
        <w:t xml:space="preserve"> calls during the initiative. This represents a </w:t>
      </w:r>
      <w:r w:rsidR="00121367" w:rsidRPr="00DD144F">
        <w:t>17</w:t>
      </w:r>
      <w:r w:rsidR="002D27EE" w:rsidRPr="00DD144F">
        <w:t xml:space="preserve">% reduction. </w:t>
      </w:r>
    </w:p>
    <w:p w:rsidR="00A37A65" w:rsidRPr="00DD144F" w:rsidRDefault="002D27EE" w:rsidP="00C941D9">
      <w:pPr>
        <w:pStyle w:val="ListParagraph"/>
        <w:numPr>
          <w:ilvl w:val="0"/>
          <w:numId w:val="5"/>
        </w:numPr>
        <w:jc w:val="both"/>
      </w:pPr>
      <w:r w:rsidRPr="00DD144F">
        <w:t xml:space="preserve">A&amp;E Acute presentations have reduced from </w:t>
      </w:r>
      <w:r w:rsidR="00F83ECD" w:rsidRPr="00DD144F">
        <w:t>490</w:t>
      </w:r>
      <w:r w:rsidRPr="00DD144F">
        <w:t xml:space="preserve"> to </w:t>
      </w:r>
      <w:r w:rsidR="00F83ECD" w:rsidRPr="00DD144F">
        <w:t>281</w:t>
      </w:r>
      <w:r w:rsidRPr="00DD144F">
        <w:t xml:space="preserve">, which is a reduction of </w:t>
      </w:r>
      <w:r w:rsidR="00121367" w:rsidRPr="00DD144F">
        <w:t>76</w:t>
      </w:r>
      <w:r w:rsidRPr="00DD144F">
        <w:t xml:space="preserve">%. </w:t>
      </w:r>
    </w:p>
    <w:p w:rsidR="00A37A65" w:rsidRPr="00DD144F" w:rsidRDefault="00823C4E" w:rsidP="00C941D9">
      <w:pPr>
        <w:pStyle w:val="ListParagraph"/>
        <w:numPr>
          <w:ilvl w:val="0"/>
          <w:numId w:val="5"/>
        </w:numPr>
        <w:jc w:val="both"/>
      </w:pPr>
      <w:r w:rsidRPr="00DD144F">
        <w:t>76.6</w:t>
      </w:r>
      <w:r w:rsidR="002D27EE" w:rsidRPr="00DD144F">
        <w:t xml:space="preserve">% reduction in hospital in-patient admissions relating to the cohort. Admissions were reduced from </w:t>
      </w:r>
      <w:r w:rsidR="0029008D" w:rsidRPr="00DD144F">
        <w:t>214</w:t>
      </w:r>
      <w:r w:rsidR="00972244" w:rsidRPr="00DD144F">
        <w:t xml:space="preserve"> to</w:t>
      </w:r>
      <w:r w:rsidR="002D27EE" w:rsidRPr="00DD144F">
        <w:t xml:space="preserve"> </w:t>
      </w:r>
      <w:r w:rsidR="0029008D" w:rsidRPr="00DD144F">
        <w:t>50</w:t>
      </w:r>
      <w:r w:rsidR="002D27EE" w:rsidRPr="00DD144F">
        <w:t xml:space="preserve"> in-patient bed days. </w:t>
      </w:r>
    </w:p>
    <w:p w:rsidR="002D27EE" w:rsidRPr="00DD144F" w:rsidRDefault="002D27EE" w:rsidP="00C941D9">
      <w:pPr>
        <w:pStyle w:val="ListParagraph"/>
        <w:numPr>
          <w:ilvl w:val="0"/>
          <w:numId w:val="5"/>
        </w:numPr>
        <w:jc w:val="both"/>
      </w:pPr>
      <w:r w:rsidRPr="00DD144F">
        <w:t xml:space="preserve">The Home Based Treatment Team is an alternative to hospital admission for persons in psychiatric crisis.  Incidents reduced from </w:t>
      </w:r>
      <w:r w:rsidR="0029008D" w:rsidRPr="00DD144F">
        <w:t>336</w:t>
      </w:r>
      <w:r w:rsidRPr="00DD144F">
        <w:t xml:space="preserve"> to </w:t>
      </w:r>
      <w:r w:rsidR="0029008D" w:rsidRPr="00DD144F">
        <w:t>111</w:t>
      </w:r>
      <w:r w:rsidRPr="00DD144F">
        <w:t xml:space="preserve"> (</w:t>
      </w:r>
      <w:r w:rsidR="00823C4E" w:rsidRPr="00DD144F">
        <w:t>-67</w:t>
      </w:r>
      <w:r w:rsidRPr="00DD144F">
        <w:t>%), - success in moving from crisis care to planned and more upstream intervention</w:t>
      </w:r>
      <w:r w:rsidR="00653DB5" w:rsidRPr="00DD144F">
        <w:t xml:space="preserve"> at the earliest opportunity.</w:t>
      </w:r>
    </w:p>
    <w:p w:rsidR="00E90B10" w:rsidRPr="00DD144F" w:rsidRDefault="00E90B10" w:rsidP="00C941D9">
      <w:pPr>
        <w:jc w:val="both"/>
      </w:pPr>
    </w:p>
    <w:p w:rsidR="002D27EE" w:rsidRPr="00DD144F" w:rsidRDefault="002D27EE" w:rsidP="00C941D9">
      <w:pPr>
        <w:jc w:val="both"/>
        <w:rPr>
          <w:b/>
        </w:rPr>
      </w:pPr>
      <w:r w:rsidRPr="00DD144F">
        <w:rPr>
          <w:b/>
        </w:rPr>
        <w:t xml:space="preserve">Costs Reduction </w:t>
      </w:r>
    </w:p>
    <w:p w:rsidR="00407EBE" w:rsidRPr="00DD144F" w:rsidRDefault="00407EBE" w:rsidP="00C941D9">
      <w:pPr>
        <w:jc w:val="both"/>
        <w:rPr>
          <w:b/>
        </w:rPr>
      </w:pPr>
    </w:p>
    <w:p w:rsidR="00407EBE" w:rsidRPr="00DD144F" w:rsidRDefault="00407EBE" w:rsidP="00C941D9">
      <w:pPr>
        <w:jc w:val="both"/>
      </w:pPr>
      <w:r w:rsidRPr="00DD144F">
        <w:t>Th</w:t>
      </w:r>
      <w:r w:rsidR="00CF6A8B" w:rsidRPr="00DD144F">
        <w:t>e cost savings associated with de</w:t>
      </w:r>
      <w:r w:rsidR="000C3107" w:rsidRPr="00DD144F">
        <w:t>c</w:t>
      </w:r>
      <w:r w:rsidR="00CF6A8B" w:rsidRPr="00DD144F">
        <w:t xml:space="preserve">reases in service demand across a number of agencies </w:t>
      </w:r>
      <w:r w:rsidR="000C3107" w:rsidRPr="00DD144F">
        <w:t xml:space="preserve">is compared to the annual expenditure associated with this work. The annual </w:t>
      </w:r>
      <w:r w:rsidR="00A91621" w:rsidRPr="00DD144F">
        <w:t xml:space="preserve"> financial n</w:t>
      </w:r>
      <w:r w:rsidR="000C3107" w:rsidRPr="00DD144F">
        <w:t xml:space="preserve">et gain is </w:t>
      </w:r>
      <w:r w:rsidR="0010381B" w:rsidRPr="00DD144F">
        <w:t xml:space="preserve">shown </w:t>
      </w:r>
      <w:r w:rsidR="000C3107" w:rsidRPr="00DD144F">
        <w:t>as being £</w:t>
      </w:r>
      <w:r w:rsidR="00F83ECD" w:rsidRPr="00DD144F">
        <w:t>89,540</w:t>
      </w:r>
    </w:p>
    <w:p w:rsidR="002D27EE" w:rsidRPr="00DD144F" w:rsidRDefault="002D27EE" w:rsidP="002D27EE"/>
    <w:p w:rsidR="002D27EE" w:rsidRPr="00DD144F" w:rsidRDefault="00D42DEE" w:rsidP="002D27EE">
      <w:r w:rsidRPr="00DD144F">
        <w:t xml:space="preserve">Reference text – Refer to Fig </w:t>
      </w:r>
      <w:r w:rsidR="00407EBE" w:rsidRPr="00DD144F">
        <w:t>1</w:t>
      </w:r>
      <w:r w:rsidRPr="00DD144F">
        <w:t xml:space="preserve"> &amp; </w:t>
      </w:r>
      <w:r w:rsidR="00407EBE" w:rsidRPr="00DD144F">
        <w:t>2 Appendix A</w:t>
      </w:r>
    </w:p>
    <w:p w:rsidR="002D27EE" w:rsidRPr="00DD144F" w:rsidRDefault="002D27EE" w:rsidP="002D27EE"/>
    <w:p w:rsidR="00224FD8" w:rsidRPr="00DD144F" w:rsidRDefault="002D27EE" w:rsidP="00C941D9">
      <w:pPr>
        <w:jc w:val="both"/>
        <w:rPr>
          <w:b/>
        </w:rPr>
      </w:pPr>
      <w:r w:rsidRPr="00DD144F">
        <w:rPr>
          <w:b/>
        </w:rPr>
        <w:t>Improved Processes</w:t>
      </w:r>
    </w:p>
    <w:p w:rsidR="002D27EE" w:rsidRPr="00DD144F" w:rsidRDefault="002D27EE" w:rsidP="00C941D9">
      <w:pPr>
        <w:jc w:val="both"/>
        <w:rPr>
          <w:b/>
        </w:rPr>
      </w:pPr>
      <w:r w:rsidRPr="00DD144F">
        <w:rPr>
          <w:b/>
        </w:rPr>
        <w:t xml:space="preserve"> </w:t>
      </w:r>
    </w:p>
    <w:p w:rsidR="000C3107" w:rsidRPr="00DD144F" w:rsidRDefault="000C3107" w:rsidP="00C941D9">
      <w:pPr>
        <w:jc w:val="both"/>
      </w:pPr>
      <w:r w:rsidRPr="00DD144F">
        <w:t xml:space="preserve">The below are </w:t>
      </w:r>
      <w:r w:rsidR="00224FD8" w:rsidRPr="00DD144F">
        <w:t xml:space="preserve">considered to be </w:t>
      </w:r>
      <w:r w:rsidRPr="00DD144F">
        <w:t>the critical success factors assoc</w:t>
      </w:r>
      <w:r w:rsidR="00224FD8" w:rsidRPr="00DD144F">
        <w:t>i</w:t>
      </w:r>
      <w:r w:rsidRPr="00DD144F">
        <w:t>ated with</w:t>
      </w:r>
      <w:r w:rsidR="00224FD8" w:rsidRPr="00DD144F">
        <w:t xml:space="preserve"> </w:t>
      </w:r>
      <w:r w:rsidRPr="00DD144F">
        <w:t>this initiat</w:t>
      </w:r>
      <w:r w:rsidR="00224FD8" w:rsidRPr="00DD144F">
        <w:t>i</w:t>
      </w:r>
      <w:r w:rsidRPr="00DD144F">
        <w:t>ve.</w:t>
      </w:r>
    </w:p>
    <w:p w:rsidR="00FC0EAD" w:rsidRPr="00DD144F" w:rsidRDefault="00411809" w:rsidP="00C941D9">
      <w:pPr>
        <w:pStyle w:val="ListParagraph"/>
        <w:numPr>
          <w:ilvl w:val="0"/>
          <w:numId w:val="4"/>
        </w:numPr>
        <w:jc w:val="both"/>
      </w:pPr>
      <w:r w:rsidRPr="00DD144F">
        <w:t>H</w:t>
      </w:r>
      <w:r w:rsidR="002D27EE" w:rsidRPr="00DD144F">
        <w:t>igh-calibr</w:t>
      </w:r>
      <w:r w:rsidR="00FC0EAD" w:rsidRPr="00DD144F">
        <w:t>e candidate in the central role</w:t>
      </w:r>
    </w:p>
    <w:p w:rsidR="00FC0EAD" w:rsidRPr="00DD144F" w:rsidRDefault="00972244" w:rsidP="00C941D9">
      <w:pPr>
        <w:pStyle w:val="ListParagraph"/>
        <w:numPr>
          <w:ilvl w:val="0"/>
          <w:numId w:val="4"/>
        </w:numPr>
        <w:jc w:val="both"/>
      </w:pPr>
      <w:r w:rsidRPr="00DD144F">
        <w:t>Strategic</w:t>
      </w:r>
      <w:r w:rsidR="002D27EE" w:rsidRPr="00DD144F">
        <w:t xml:space="preserve"> lead</w:t>
      </w:r>
      <w:r w:rsidR="00FC0EAD" w:rsidRPr="00DD144F">
        <w:t>ership and buy-in</w:t>
      </w:r>
    </w:p>
    <w:p w:rsidR="00FC0EAD" w:rsidRPr="00DD144F" w:rsidRDefault="00972244" w:rsidP="00C941D9">
      <w:pPr>
        <w:pStyle w:val="ListParagraph"/>
        <w:numPr>
          <w:ilvl w:val="0"/>
          <w:numId w:val="4"/>
        </w:numPr>
        <w:jc w:val="both"/>
      </w:pPr>
      <w:r w:rsidRPr="00DD144F">
        <w:t>Co-location</w:t>
      </w:r>
    </w:p>
    <w:p w:rsidR="00FC0EAD" w:rsidRPr="00DD144F" w:rsidRDefault="00972244" w:rsidP="00C941D9">
      <w:pPr>
        <w:pStyle w:val="ListParagraph"/>
        <w:numPr>
          <w:ilvl w:val="0"/>
          <w:numId w:val="4"/>
        </w:numPr>
        <w:jc w:val="both"/>
      </w:pPr>
      <w:r w:rsidRPr="00DD144F">
        <w:t>Manageable</w:t>
      </w:r>
      <w:r w:rsidR="002D27EE" w:rsidRPr="00DD144F">
        <w:t xml:space="preserve"> cohort of 10-15 service users</w:t>
      </w:r>
    </w:p>
    <w:p w:rsidR="002D27EE" w:rsidRPr="00DD144F" w:rsidRDefault="00972244" w:rsidP="00C941D9">
      <w:pPr>
        <w:pStyle w:val="ListParagraph"/>
        <w:numPr>
          <w:ilvl w:val="0"/>
          <w:numId w:val="4"/>
        </w:numPr>
        <w:jc w:val="both"/>
      </w:pPr>
      <w:r w:rsidRPr="00DD144F">
        <w:t>Flexible</w:t>
      </w:r>
      <w:r w:rsidR="002D27EE" w:rsidRPr="00DD144F">
        <w:t xml:space="preserve"> approach to selection and de-selection criteria</w:t>
      </w:r>
    </w:p>
    <w:p w:rsidR="002D27EE" w:rsidRPr="00DD144F" w:rsidRDefault="002D27EE" w:rsidP="00C941D9">
      <w:pPr>
        <w:jc w:val="both"/>
      </w:pPr>
    </w:p>
    <w:p w:rsidR="002D27EE" w:rsidRPr="00DD144F" w:rsidRDefault="002D27EE" w:rsidP="00C941D9">
      <w:pPr>
        <w:jc w:val="both"/>
      </w:pPr>
      <w:r w:rsidRPr="00DD144F">
        <w:lastRenderedPageBreak/>
        <w:t xml:space="preserve">The need to find efficiencies was a clear driver of this initiative, however, </w:t>
      </w:r>
      <w:r w:rsidR="00224FD8" w:rsidRPr="00DD144F">
        <w:t xml:space="preserve">also considered to be </w:t>
      </w:r>
      <w:r w:rsidRPr="00DD144F">
        <w:t xml:space="preserve">of fundamental importance, was </w:t>
      </w:r>
      <w:r w:rsidR="00224FD8" w:rsidRPr="00DD144F">
        <w:t xml:space="preserve">the need </w:t>
      </w:r>
      <w:r w:rsidRPr="00DD144F">
        <w:t xml:space="preserve">to achieve better patient outcomes – </w:t>
      </w:r>
      <w:r w:rsidR="00224FD8" w:rsidRPr="00DD144F">
        <w:t xml:space="preserve">morally </w:t>
      </w:r>
      <w:r w:rsidRPr="00DD144F">
        <w:t>therefore thi</w:t>
      </w:r>
      <w:r w:rsidR="00A37A65" w:rsidRPr="00DD144F">
        <w:t>s was “the right thing to do”.</w:t>
      </w:r>
    </w:p>
    <w:p w:rsidR="00224FD8" w:rsidRPr="00DD144F" w:rsidRDefault="00224FD8" w:rsidP="00C941D9">
      <w:pPr>
        <w:jc w:val="both"/>
      </w:pPr>
    </w:p>
    <w:p w:rsidR="002D27EE" w:rsidRPr="00DD144F" w:rsidRDefault="002D27EE" w:rsidP="00C941D9">
      <w:pPr>
        <w:jc w:val="both"/>
      </w:pPr>
      <w:r w:rsidRPr="00DD144F">
        <w:t xml:space="preserve"> </w:t>
      </w:r>
    </w:p>
    <w:p w:rsidR="002D27EE" w:rsidRPr="00DD144F" w:rsidRDefault="002D27EE" w:rsidP="00C941D9">
      <w:pPr>
        <w:jc w:val="both"/>
      </w:pPr>
      <w:r w:rsidRPr="00DD144F">
        <w:t>Several members of the cohort provided their views on the new way of working. These themes are:</w:t>
      </w:r>
    </w:p>
    <w:p w:rsidR="002D27EE" w:rsidRPr="00DD144F" w:rsidRDefault="002D27EE" w:rsidP="00C941D9">
      <w:pPr>
        <w:jc w:val="both"/>
      </w:pPr>
    </w:p>
    <w:p w:rsidR="002D27EE" w:rsidRPr="00DD144F" w:rsidRDefault="002D27EE" w:rsidP="00C941D9">
      <w:pPr>
        <w:jc w:val="both"/>
      </w:pPr>
      <w:r w:rsidRPr="00DD144F">
        <w:t>“The personal relationship is valued”</w:t>
      </w:r>
    </w:p>
    <w:p w:rsidR="002D27EE" w:rsidRPr="00DD144F" w:rsidRDefault="002D27EE" w:rsidP="00C941D9">
      <w:pPr>
        <w:jc w:val="both"/>
      </w:pPr>
      <w:r w:rsidRPr="00DD144F">
        <w:t xml:space="preserve"> </w:t>
      </w:r>
    </w:p>
    <w:p w:rsidR="002D27EE" w:rsidRPr="00DD144F" w:rsidRDefault="002D27EE" w:rsidP="00C941D9">
      <w:pPr>
        <w:jc w:val="both"/>
      </w:pPr>
      <w:r w:rsidRPr="00DD144F">
        <w:t>“Frequency of contact is welcomed”</w:t>
      </w:r>
    </w:p>
    <w:p w:rsidR="002D27EE" w:rsidRPr="00DD144F" w:rsidRDefault="002D27EE" w:rsidP="00C941D9">
      <w:pPr>
        <w:jc w:val="both"/>
      </w:pPr>
      <w:r w:rsidRPr="00DD144F">
        <w:t xml:space="preserve"> </w:t>
      </w:r>
    </w:p>
    <w:p w:rsidR="002D27EE" w:rsidRPr="00DD144F" w:rsidRDefault="002D27EE" w:rsidP="00C941D9">
      <w:pPr>
        <w:jc w:val="both"/>
      </w:pPr>
      <w:r w:rsidRPr="00DD144F">
        <w:t>“The recovery focus of the intervention is evident”</w:t>
      </w:r>
    </w:p>
    <w:p w:rsidR="002D27EE" w:rsidRPr="00DD144F" w:rsidRDefault="002D27EE" w:rsidP="00C941D9">
      <w:pPr>
        <w:jc w:val="both"/>
      </w:pPr>
      <w:r w:rsidRPr="00DD144F">
        <w:t xml:space="preserve"> </w:t>
      </w:r>
    </w:p>
    <w:p w:rsidR="002D27EE" w:rsidRPr="00DD144F" w:rsidRDefault="002D27EE" w:rsidP="00C941D9">
      <w:pPr>
        <w:jc w:val="both"/>
      </w:pPr>
      <w:r w:rsidRPr="00DD144F">
        <w:t xml:space="preserve">This feedback tallies with that of the Specialist Mental Health Practitioner and of wider project leads. </w:t>
      </w:r>
    </w:p>
    <w:p w:rsidR="002D27EE" w:rsidRPr="00DD144F" w:rsidRDefault="002D27EE" w:rsidP="00C941D9">
      <w:pPr>
        <w:jc w:val="both"/>
      </w:pPr>
    </w:p>
    <w:p w:rsidR="002D27EE" w:rsidRPr="00DD144F" w:rsidRDefault="002D27EE" w:rsidP="00C941D9">
      <w:pPr>
        <w:jc w:val="both"/>
      </w:pPr>
      <w:r w:rsidRPr="00DD144F">
        <w:t xml:space="preserve"> Many of the cohort membership are socially isolated, and the ‘whole person’ approach </w:t>
      </w:r>
      <w:r w:rsidR="00224FD8" w:rsidRPr="00DD144F">
        <w:t xml:space="preserve">has been </w:t>
      </w:r>
      <w:r w:rsidRPr="00DD144F">
        <w:t xml:space="preserve">an important part of its success. </w:t>
      </w:r>
    </w:p>
    <w:p w:rsidR="002D27EE" w:rsidRPr="00DD144F" w:rsidRDefault="002D27EE" w:rsidP="002D27EE"/>
    <w:p w:rsidR="002D27EE" w:rsidRPr="00DD144F" w:rsidRDefault="002D27EE" w:rsidP="002D27EE"/>
    <w:p w:rsidR="002D27EE" w:rsidRPr="00DD144F" w:rsidRDefault="002D27EE" w:rsidP="00C941D9">
      <w:pPr>
        <w:jc w:val="both"/>
        <w:rPr>
          <w:b/>
        </w:rPr>
      </w:pPr>
      <w:r w:rsidRPr="00DD144F">
        <w:rPr>
          <w:b/>
        </w:rPr>
        <w:t xml:space="preserve">Practitioner Perspectives </w:t>
      </w:r>
    </w:p>
    <w:p w:rsidR="00FC0EAD" w:rsidRPr="00DD144F" w:rsidRDefault="002D27EE" w:rsidP="00C941D9">
      <w:pPr>
        <w:jc w:val="both"/>
      </w:pPr>
      <w:r w:rsidRPr="00DD144F">
        <w:t xml:space="preserve">The recurring themes that have been made known during the </w:t>
      </w:r>
      <w:r w:rsidR="00972244" w:rsidRPr="00DD144F">
        <w:t>evaluation</w:t>
      </w:r>
      <w:r w:rsidR="00FC0EAD" w:rsidRPr="00DD144F">
        <w:t xml:space="preserve"> are broadly as follows:</w:t>
      </w:r>
    </w:p>
    <w:p w:rsidR="00FC0EAD" w:rsidRPr="00DD144F" w:rsidRDefault="00FC0EAD" w:rsidP="00C941D9">
      <w:pPr>
        <w:jc w:val="both"/>
      </w:pPr>
    </w:p>
    <w:p w:rsidR="00FC0EAD" w:rsidRPr="00DD144F" w:rsidRDefault="002D27EE" w:rsidP="00C941D9">
      <w:pPr>
        <w:pStyle w:val="ListParagraph"/>
        <w:numPr>
          <w:ilvl w:val="0"/>
          <w:numId w:val="1"/>
        </w:numPr>
        <w:ind w:left="360"/>
        <w:jc w:val="both"/>
      </w:pPr>
      <w:r w:rsidRPr="00DD144F">
        <w:t>Practical brokerage role between agencies.  - Introduction of a dedicated post has achieved</w:t>
      </w:r>
      <w:r w:rsidR="00FC0EAD" w:rsidRPr="00DD144F">
        <w:t xml:space="preserve"> significant demand reductions</w:t>
      </w:r>
    </w:p>
    <w:p w:rsidR="00FC0EAD" w:rsidRPr="00DD144F" w:rsidRDefault="00FC0EAD" w:rsidP="00C941D9">
      <w:pPr>
        <w:pStyle w:val="ListParagraph"/>
        <w:ind w:left="360"/>
        <w:jc w:val="both"/>
      </w:pPr>
    </w:p>
    <w:p w:rsidR="002D27EE" w:rsidRPr="00DD144F" w:rsidRDefault="00FC0EAD" w:rsidP="00C941D9">
      <w:pPr>
        <w:pStyle w:val="ListParagraph"/>
        <w:numPr>
          <w:ilvl w:val="0"/>
          <w:numId w:val="1"/>
        </w:numPr>
        <w:ind w:left="360"/>
        <w:jc w:val="both"/>
      </w:pPr>
      <w:r w:rsidRPr="00DD144F">
        <w:t>S</w:t>
      </w:r>
      <w:r w:rsidR="002D27EE" w:rsidRPr="00DD144F">
        <w:t>ignificant added value through the brokerage role - Offered by the Special</w:t>
      </w:r>
      <w:r w:rsidRPr="00DD144F">
        <w:t>ist Mental Health Practitioner</w:t>
      </w:r>
    </w:p>
    <w:p w:rsidR="00FC0EAD" w:rsidRPr="00DD144F" w:rsidRDefault="00FC0EAD" w:rsidP="00C941D9">
      <w:pPr>
        <w:pStyle w:val="ListParagraph"/>
        <w:ind w:left="360"/>
        <w:jc w:val="both"/>
      </w:pPr>
    </w:p>
    <w:p w:rsidR="002D27EE" w:rsidRPr="00DD144F" w:rsidRDefault="002D27EE" w:rsidP="00C941D9">
      <w:pPr>
        <w:pStyle w:val="ListParagraph"/>
        <w:numPr>
          <w:ilvl w:val="0"/>
          <w:numId w:val="1"/>
        </w:numPr>
        <w:ind w:left="360"/>
        <w:jc w:val="both"/>
      </w:pPr>
      <w:r w:rsidRPr="00DD144F">
        <w:t>Improvements to information sharing</w:t>
      </w:r>
      <w:r w:rsidR="00972244" w:rsidRPr="00DD144F">
        <w:t xml:space="preserve"> -</w:t>
      </w:r>
      <w:r w:rsidR="00FC0EAD" w:rsidRPr="00DD144F">
        <w:t xml:space="preserve"> </w:t>
      </w:r>
      <w:r w:rsidRPr="00DD144F">
        <w:t xml:space="preserve">Multiple practitioners have highlighted improvements to information sharing as </w:t>
      </w:r>
      <w:r w:rsidR="00FC0EAD" w:rsidRPr="00DD144F">
        <w:t>a major benefit of the project.</w:t>
      </w:r>
    </w:p>
    <w:p w:rsidR="00FC0EAD" w:rsidRPr="00DD144F" w:rsidRDefault="00FC0EAD" w:rsidP="00C941D9">
      <w:pPr>
        <w:pStyle w:val="ListParagraph"/>
        <w:ind w:left="360"/>
        <w:jc w:val="both"/>
      </w:pPr>
    </w:p>
    <w:p w:rsidR="002D27EE" w:rsidRPr="00DD144F" w:rsidRDefault="002D27EE" w:rsidP="00C941D9">
      <w:pPr>
        <w:pStyle w:val="ListParagraph"/>
        <w:numPr>
          <w:ilvl w:val="0"/>
          <w:numId w:val="1"/>
        </w:numPr>
        <w:ind w:left="360"/>
        <w:jc w:val="both"/>
      </w:pPr>
      <w:r w:rsidRPr="00DD144F">
        <w:t>Strategic collaboration and culture of joint working</w:t>
      </w:r>
      <w:r w:rsidR="00972244" w:rsidRPr="00DD144F">
        <w:t>. -</w:t>
      </w:r>
      <w:r w:rsidRPr="00DD144F">
        <w:t xml:space="preserve"> Largely unintended consequence of the project has been its role in bringing together senior managem</w:t>
      </w:r>
      <w:r w:rsidR="00FC0EAD" w:rsidRPr="00DD144F">
        <w:t xml:space="preserve">ent teams </w:t>
      </w:r>
    </w:p>
    <w:p w:rsidR="00FC0EAD" w:rsidRPr="00DD144F" w:rsidRDefault="00FC0EAD">
      <w:r w:rsidRPr="00DD144F">
        <w:br w:type="page"/>
      </w:r>
    </w:p>
    <w:p w:rsidR="002D27EE" w:rsidRPr="00DD144F" w:rsidRDefault="002D27EE" w:rsidP="00C941D9">
      <w:pPr>
        <w:jc w:val="both"/>
      </w:pPr>
      <w:r w:rsidRPr="00DD144F">
        <w:lastRenderedPageBreak/>
        <w:t>The impact evaluation and accompanying C</w:t>
      </w:r>
      <w:r w:rsidR="00FA0D76" w:rsidRPr="00DD144F">
        <w:t xml:space="preserve">ost </w:t>
      </w:r>
      <w:r w:rsidRPr="00DD144F">
        <w:t>B</w:t>
      </w:r>
      <w:r w:rsidR="00FA0D76" w:rsidRPr="00DD144F">
        <w:t xml:space="preserve">enefit </w:t>
      </w:r>
      <w:r w:rsidRPr="00DD144F">
        <w:t>A</w:t>
      </w:r>
      <w:r w:rsidR="00FA0D76" w:rsidRPr="00DD144F">
        <w:t xml:space="preserve">nalysis </w:t>
      </w:r>
      <w:r w:rsidRPr="00DD144F">
        <w:t>has not</w:t>
      </w:r>
      <w:r w:rsidR="00EE5720" w:rsidRPr="00DD144F">
        <w:t>,</w:t>
      </w:r>
      <w:r w:rsidRPr="00DD144F">
        <w:t xml:space="preserve"> at this stage</w:t>
      </w:r>
      <w:r w:rsidR="00EE5720" w:rsidRPr="00DD144F">
        <w:t>,</w:t>
      </w:r>
      <w:r w:rsidRPr="00DD144F">
        <w:t xml:space="preserve"> factored in the potentially significant impact of the intervention in the longer-term, and therefore a range </w:t>
      </w:r>
      <w:r w:rsidR="00972244" w:rsidRPr="00DD144F">
        <w:t>of further</w:t>
      </w:r>
      <w:r w:rsidRPr="00DD144F">
        <w:t xml:space="preserve"> benefits and savings are not quantified at present.</w:t>
      </w:r>
      <w:r w:rsidR="00A91621" w:rsidRPr="00DD144F">
        <w:t xml:space="preserve"> </w:t>
      </w:r>
      <w:r w:rsidRPr="00DD144F">
        <w:t>e.g.</w:t>
      </w:r>
      <w:r w:rsidR="00A91621" w:rsidRPr="00DD144F">
        <w:t xml:space="preserve"> worklessness,</w:t>
      </w:r>
      <w:r w:rsidR="00EE5720" w:rsidRPr="00DD144F">
        <w:t xml:space="preserve"> </w:t>
      </w:r>
      <w:r w:rsidRPr="00DD144F">
        <w:t xml:space="preserve">child safeguarding, tackling domestic abuse, alcohol dependency </w:t>
      </w:r>
    </w:p>
    <w:p w:rsidR="002D27EE" w:rsidRPr="00DD144F" w:rsidRDefault="002D27EE" w:rsidP="00C941D9">
      <w:pPr>
        <w:jc w:val="both"/>
      </w:pPr>
    </w:p>
    <w:p w:rsidR="002D27EE" w:rsidRPr="00DD144F" w:rsidRDefault="002D27EE" w:rsidP="00C941D9">
      <w:pPr>
        <w:jc w:val="both"/>
      </w:pPr>
      <w:r w:rsidRPr="00DD144F">
        <w:t xml:space="preserve">It is expected that a further comprehensive assessment in a further twelve months’ time would be able to build upon the impact analysis conducted here, and cement the wider links to Public Service Reform and better outcomes from service users. </w:t>
      </w:r>
    </w:p>
    <w:p w:rsidR="002D27EE" w:rsidRPr="00DD144F" w:rsidRDefault="002D27EE" w:rsidP="002D27EE"/>
    <w:p w:rsidR="002D27EE" w:rsidRPr="00DD144F" w:rsidRDefault="00A91621" w:rsidP="009069E6">
      <w:r w:rsidRPr="00DD144F">
        <w:t>Th</w:t>
      </w:r>
      <w:r w:rsidR="009069E6" w:rsidRPr="00DD144F">
        <w:t xml:space="preserve">is would be in similar detail to that produced by </w:t>
      </w:r>
      <w:r w:rsidR="00970A6F" w:rsidRPr="00DD144F">
        <w:t>Lucy Evans,</w:t>
      </w:r>
      <w:r w:rsidR="00EE00A6" w:rsidRPr="00DD144F">
        <w:t xml:space="preserve"> </w:t>
      </w:r>
      <w:r w:rsidR="009069E6" w:rsidRPr="00DD144F">
        <w:t xml:space="preserve">Trafford Police Crime Analyst, David Ottiwell and Britta Berger Voigt, New Economy, Greater Manchester, </w:t>
      </w:r>
      <w:r w:rsidR="00970A6F" w:rsidRPr="00DD144F">
        <w:t xml:space="preserve">This document </w:t>
      </w:r>
      <w:r w:rsidR="009069E6" w:rsidRPr="00DD144F">
        <w:t xml:space="preserve">contained within </w:t>
      </w:r>
      <w:r w:rsidR="00970A6F" w:rsidRPr="00DD144F">
        <w:t>“</w:t>
      </w:r>
      <w:r w:rsidR="009069E6" w:rsidRPr="00DD144F">
        <w:t>Appendix B</w:t>
      </w:r>
      <w:r w:rsidR="00970A6F" w:rsidRPr="00DD144F">
        <w:t>”</w:t>
      </w:r>
      <w:r w:rsidR="009069E6" w:rsidRPr="00DD144F">
        <w:t xml:space="preserve"> </w:t>
      </w:r>
      <w:r w:rsidRPr="00DD144F">
        <w:t xml:space="preserve">  </w:t>
      </w:r>
    </w:p>
    <w:p w:rsidR="009069E6" w:rsidRPr="00DD144F" w:rsidRDefault="009069E6" w:rsidP="009069E6"/>
    <w:p w:rsidR="00021C64" w:rsidRPr="00DD144F" w:rsidRDefault="00021C64" w:rsidP="00C941D9">
      <w:pPr>
        <w:jc w:val="both"/>
        <w:rPr>
          <w:b/>
        </w:rPr>
      </w:pPr>
    </w:p>
    <w:p w:rsidR="002D27EE" w:rsidRPr="00DD144F" w:rsidRDefault="002D27EE" w:rsidP="00C941D9">
      <w:pPr>
        <w:jc w:val="both"/>
      </w:pPr>
      <w:r w:rsidRPr="00DD144F">
        <w:t>This initiative is fundamentally a delivery model grounded in the principles of Public Service Reform. It is focused on multi-agency problem-solving, address</w:t>
      </w:r>
      <w:r w:rsidR="000E7BDA" w:rsidRPr="00DD144F">
        <w:t>ing</w:t>
      </w:r>
      <w:r w:rsidRPr="00DD144F">
        <w:t xml:space="preserve"> complex need at the earliest opportunity, and is centred on the application of a tailored case management approach.</w:t>
      </w:r>
    </w:p>
    <w:p w:rsidR="008A3845" w:rsidRPr="00DD144F" w:rsidRDefault="008A3845" w:rsidP="00C941D9">
      <w:pPr>
        <w:jc w:val="both"/>
      </w:pPr>
    </w:p>
    <w:p w:rsidR="008A3845" w:rsidRPr="00DD144F" w:rsidRDefault="002D27EE" w:rsidP="00C941D9">
      <w:pPr>
        <w:jc w:val="both"/>
      </w:pPr>
      <w:r w:rsidRPr="00DD144F">
        <w:t>It has proven to have significant potential when measured in the most direct of terms</w:t>
      </w:r>
      <w:r w:rsidR="005D17DE" w:rsidRPr="00DD144F">
        <w:t xml:space="preserve"> ie</w:t>
      </w:r>
      <w:r w:rsidRPr="00DD144F">
        <w:t xml:space="preserve"> its ability to reduce the demand placed upon blue-light and healthcare services when complex service users are in crisis, and when that crisis cyclically recurs. </w:t>
      </w:r>
    </w:p>
    <w:p w:rsidR="00567FA2" w:rsidRPr="00DD144F" w:rsidRDefault="00567FA2" w:rsidP="00C941D9">
      <w:pPr>
        <w:jc w:val="both"/>
      </w:pPr>
    </w:p>
    <w:p w:rsidR="00567FA2" w:rsidRPr="00DD144F" w:rsidRDefault="00567FA2" w:rsidP="00C941D9">
      <w:pPr>
        <w:jc w:val="both"/>
      </w:pPr>
      <w:r w:rsidRPr="00DD144F">
        <w:t>A key message from this evaluation is that this intervention can certainly be replicated, but should be considered as a discrete intervention.</w:t>
      </w:r>
      <w:r w:rsidR="0010381B" w:rsidRPr="00DD144F">
        <w:t xml:space="preserve"> </w:t>
      </w:r>
      <w:r w:rsidRPr="00DD144F">
        <w:t xml:space="preserve">The key ingredients of the Trafford initiative – case management, intensive support based on outreach principles, and problem solving – can complement the existing focus on triage and </w:t>
      </w:r>
      <w:r w:rsidR="00F2233D" w:rsidRPr="00DD144F">
        <w:t>navigation services, but neither intervention is a substitute for the other.</w:t>
      </w:r>
      <w:r w:rsidRPr="00DD144F">
        <w:t xml:space="preserve"> </w:t>
      </w:r>
    </w:p>
    <w:p w:rsidR="008A3845" w:rsidRPr="00DD144F" w:rsidRDefault="008A3845" w:rsidP="00C941D9">
      <w:pPr>
        <w:jc w:val="both"/>
      </w:pPr>
    </w:p>
    <w:p w:rsidR="000E7BDA" w:rsidRPr="00DD144F" w:rsidRDefault="00AA3D4B" w:rsidP="00C941D9">
      <w:pPr>
        <w:jc w:val="both"/>
      </w:pPr>
      <w:r w:rsidRPr="00DD144F">
        <w:t>Most importantly i</w:t>
      </w:r>
      <w:r w:rsidR="002D27EE" w:rsidRPr="00DD144F">
        <w:t xml:space="preserve">t </w:t>
      </w:r>
      <w:r w:rsidR="008A3845" w:rsidRPr="00DD144F">
        <w:t xml:space="preserve">has also shown that it </w:t>
      </w:r>
      <w:r w:rsidR="002D27EE" w:rsidRPr="00DD144F">
        <w:t>is vital to keep patient outcomes ‘front-and-centre’ in an evaluation of the intervention</w:t>
      </w:r>
      <w:r w:rsidR="005D17DE" w:rsidRPr="00DD144F">
        <w:t xml:space="preserve">. In </w:t>
      </w:r>
      <w:r w:rsidR="002D27EE" w:rsidRPr="00DD144F">
        <w:t xml:space="preserve">that respect, all the agency stakeholders feel confident that the intervention </w:t>
      </w:r>
      <w:r w:rsidR="008A3845" w:rsidRPr="00DD144F">
        <w:t>play</w:t>
      </w:r>
      <w:r w:rsidR="004C38CE" w:rsidRPr="00DD144F">
        <w:t>s</w:t>
      </w:r>
      <w:r w:rsidR="008A3845" w:rsidRPr="00DD144F">
        <w:t xml:space="preserve"> a vital </w:t>
      </w:r>
      <w:r w:rsidR="002D27EE" w:rsidRPr="00DD144F">
        <w:t xml:space="preserve">role </w:t>
      </w:r>
      <w:r w:rsidR="004C38CE" w:rsidRPr="00DD144F">
        <w:t>f</w:t>
      </w:r>
      <w:r w:rsidR="002D27EE" w:rsidRPr="00DD144F">
        <w:t>rom a risk management perspective</w:t>
      </w:r>
      <w:r w:rsidR="005D17DE" w:rsidRPr="00DD144F">
        <w:t>. I</w:t>
      </w:r>
      <w:r w:rsidR="002D27EE" w:rsidRPr="00DD144F">
        <w:t>n simple terms this means fewer Trafford residents taking overdose</w:t>
      </w:r>
      <w:r w:rsidR="00F2233D" w:rsidRPr="00DD144F">
        <w:t>s</w:t>
      </w:r>
      <w:r w:rsidR="002D27EE" w:rsidRPr="00DD144F">
        <w:t xml:space="preserve">, </w:t>
      </w:r>
      <w:r w:rsidR="004C38CE" w:rsidRPr="00DD144F">
        <w:t xml:space="preserve">fewer Trafford residents </w:t>
      </w:r>
      <w:r w:rsidR="00D90007" w:rsidRPr="00DD144F">
        <w:t xml:space="preserve">being intent on </w:t>
      </w:r>
      <w:r w:rsidR="004C38CE" w:rsidRPr="00DD144F">
        <w:t>self</w:t>
      </w:r>
      <w:r w:rsidR="00D90007" w:rsidRPr="00DD144F">
        <w:t>-</w:t>
      </w:r>
      <w:r w:rsidR="004C38CE" w:rsidRPr="00DD144F">
        <w:t>harm and fewer</w:t>
      </w:r>
      <w:r w:rsidR="002D27EE" w:rsidRPr="00DD144F">
        <w:t xml:space="preserve"> Police call</w:t>
      </w:r>
      <w:r w:rsidR="00A44B89" w:rsidRPr="00DD144F">
        <w:t>s</w:t>
      </w:r>
      <w:r w:rsidR="002D27EE" w:rsidRPr="00DD144F">
        <w:t xml:space="preserve"> to reports of people </w:t>
      </w:r>
      <w:r w:rsidR="004C38CE" w:rsidRPr="00DD144F">
        <w:t xml:space="preserve">threatening suicide </w:t>
      </w:r>
      <w:r w:rsidR="002D27EE" w:rsidRPr="00DD144F">
        <w:t>on bri</w:t>
      </w:r>
      <w:r w:rsidR="00A37A65" w:rsidRPr="00DD144F">
        <w:t>dges</w:t>
      </w:r>
      <w:r w:rsidR="00D90007" w:rsidRPr="00DD144F">
        <w:t>,</w:t>
      </w:r>
      <w:r w:rsidR="00A37A65" w:rsidRPr="00DD144F">
        <w:t xml:space="preserve"> roofs of buildings</w:t>
      </w:r>
      <w:r w:rsidR="00D90007" w:rsidRPr="00DD144F">
        <w:t>, and railway lines</w:t>
      </w:r>
      <w:r w:rsidR="00A37A65" w:rsidRPr="00DD144F">
        <w:t>.</w:t>
      </w:r>
      <w:r w:rsidR="000E7BDA" w:rsidRPr="00DD144F">
        <w:t xml:space="preserve"> </w:t>
      </w:r>
    </w:p>
    <w:p w:rsidR="000E7BDA" w:rsidRPr="00DD144F" w:rsidRDefault="000E7BDA" w:rsidP="00C941D9">
      <w:pPr>
        <w:jc w:val="both"/>
      </w:pPr>
    </w:p>
    <w:p w:rsidR="002D27EE" w:rsidRPr="00DD144F" w:rsidRDefault="000E7BDA" w:rsidP="00C941D9">
      <w:pPr>
        <w:jc w:val="both"/>
      </w:pPr>
      <w:r w:rsidRPr="00DD144F">
        <w:t>It reduces risk and makes vulnerable people safer</w:t>
      </w:r>
      <w:r w:rsidR="00FD1890" w:rsidRPr="00DD144F">
        <w:t>. It also costs less.</w:t>
      </w:r>
      <w:r w:rsidR="00A37A65" w:rsidRPr="00DD144F">
        <w:t xml:space="preserve"> </w:t>
      </w:r>
    </w:p>
    <w:p w:rsidR="00A44B89" w:rsidRPr="00DD144F" w:rsidRDefault="00A44B89" w:rsidP="00C941D9">
      <w:pPr>
        <w:jc w:val="both"/>
      </w:pPr>
    </w:p>
    <w:p w:rsidR="00A44B89" w:rsidRPr="00DD144F" w:rsidRDefault="00A44B89" w:rsidP="00C941D9">
      <w:pPr>
        <w:jc w:val="both"/>
        <w:rPr>
          <w:b/>
        </w:rPr>
      </w:pPr>
      <w:r w:rsidRPr="00DD144F">
        <w:rPr>
          <w:b/>
        </w:rPr>
        <w:t xml:space="preserve">Word Count </w:t>
      </w:r>
      <w:r w:rsidR="004D3D1A" w:rsidRPr="00DD144F">
        <w:rPr>
          <w:b/>
        </w:rPr>
        <w:t>399</w:t>
      </w:r>
      <w:r w:rsidR="00EE5720" w:rsidRPr="00DD144F">
        <w:rPr>
          <w:b/>
        </w:rPr>
        <w:t>6</w:t>
      </w:r>
    </w:p>
    <w:p w:rsidR="00A01A86" w:rsidRPr="00DD144F" w:rsidRDefault="00A01A86" w:rsidP="00C941D9">
      <w:pPr>
        <w:jc w:val="both"/>
      </w:pPr>
    </w:p>
    <w:p w:rsidR="00A01A86" w:rsidRPr="00DD144F" w:rsidRDefault="00A01A86" w:rsidP="00C941D9">
      <w:pPr>
        <w:jc w:val="both"/>
      </w:pPr>
    </w:p>
    <w:p w:rsidR="00A01A86" w:rsidRPr="00DD144F" w:rsidRDefault="00A01A86" w:rsidP="00C941D9">
      <w:pPr>
        <w:jc w:val="both"/>
      </w:pPr>
    </w:p>
    <w:p w:rsidR="00A01A86" w:rsidRPr="00DD144F" w:rsidRDefault="00A01A86" w:rsidP="00C941D9">
      <w:pPr>
        <w:jc w:val="both"/>
      </w:pPr>
    </w:p>
    <w:p w:rsidR="00A01A86" w:rsidRPr="00DD144F" w:rsidRDefault="00A01A86" w:rsidP="00C941D9">
      <w:pPr>
        <w:jc w:val="both"/>
      </w:pPr>
    </w:p>
    <w:p w:rsidR="00A01A86" w:rsidRPr="00DD144F" w:rsidRDefault="00A01A86" w:rsidP="00C941D9">
      <w:pPr>
        <w:jc w:val="both"/>
      </w:pPr>
    </w:p>
    <w:p w:rsidR="00A01A86" w:rsidRDefault="00A01A86" w:rsidP="00C941D9">
      <w:pPr>
        <w:jc w:val="both"/>
        <w:rPr>
          <w:color w:val="FF0000"/>
        </w:rPr>
      </w:pPr>
    </w:p>
    <w:p w:rsidR="00A01A86" w:rsidRDefault="00A01A86" w:rsidP="00C941D9">
      <w:pPr>
        <w:jc w:val="both"/>
        <w:rPr>
          <w:color w:val="FF0000"/>
        </w:rPr>
      </w:pPr>
    </w:p>
    <w:p w:rsidR="00A01A86" w:rsidRDefault="00A01A86" w:rsidP="00C941D9">
      <w:pPr>
        <w:jc w:val="both"/>
        <w:rPr>
          <w:color w:val="FF0000"/>
        </w:rPr>
      </w:pPr>
    </w:p>
    <w:p w:rsidR="00A01A86" w:rsidRPr="00097D81" w:rsidRDefault="00A01A86" w:rsidP="00C941D9">
      <w:pPr>
        <w:jc w:val="both"/>
        <w:rPr>
          <w:color w:val="FF0000"/>
        </w:rPr>
      </w:pPr>
    </w:p>
    <w:p w:rsidR="003B4BA8" w:rsidRDefault="003B4BA8" w:rsidP="002D27EE">
      <w:pPr>
        <w:rPr>
          <w:color w:val="FF0000"/>
        </w:rPr>
      </w:pPr>
    </w:p>
    <w:p w:rsidR="00A01A86" w:rsidRPr="00DD144F" w:rsidRDefault="00A01A86" w:rsidP="00EE00A6">
      <w:pPr>
        <w:jc w:val="center"/>
        <w:rPr>
          <w:b/>
          <w:sz w:val="28"/>
          <w:szCs w:val="28"/>
        </w:rPr>
      </w:pPr>
      <w:r w:rsidRPr="00DD144F">
        <w:rPr>
          <w:b/>
          <w:sz w:val="28"/>
          <w:szCs w:val="28"/>
        </w:rPr>
        <w:lastRenderedPageBreak/>
        <w:t>Agency and Officer Information</w:t>
      </w:r>
    </w:p>
    <w:p w:rsidR="00EE00A6" w:rsidRPr="00DD144F" w:rsidRDefault="00EE00A6" w:rsidP="00EE00A6">
      <w:pPr>
        <w:jc w:val="center"/>
        <w:rPr>
          <w:b/>
          <w:sz w:val="28"/>
          <w:szCs w:val="28"/>
        </w:rPr>
      </w:pPr>
    </w:p>
    <w:p w:rsidR="00A01A86" w:rsidRPr="00DD144F" w:rsidRDefault="00A01A86" w:rsidP="00A01A86"/>
    <w:p w:rsidR="00A01A86" w:rsidRPr="00DD144F" w:rsidRDefault="00A01A86" w:rsidP="00A01A86">
      <w:pPr>
        <w:rPr>
          <w:b/>
        </w:rPr>
      </w:pPr>
      <w:r w:rsidRPr="00DD144F">
        <w:rPr>
          <w:b/>
        </w:rPr>
        <w:t xml:space="preserve">Key Project Team Members </w:t>
      </w:r>
    </w:p>
    <w:p w:rsidR="003E3067" w:rsidRPr="00DD144F" w:rsidRDefault="003E3067" w:rsidP="00A01A86">
      <w:pPr>
        <w:rPr>
          <w:b/>
        </w:rPr>
      </w:pPr>
    </w:p>
    <w:p w:rsidR="00A01A86" w:rsidRPr="00DD144F" w:rsidRDefault="00A01A86" w:rsidP="00A01A86">
      <w:r w:rsidRPr="00DD144F">
        <w:rPr>
          <w:b/>
        </w:rPr>
        <w:t>Superintendent James Liggett</w:t>
      </w:r>
      <w:r w:rsidRPr="00DD144F">
        <w:t xml:space="preserve"> – Divis</w:t>
      </w:r>
      <w:r w:rsidR="003E3067" w:rsidRPr="00DD144F">
        <w:t>i</w:t>
      </w:r>
      <w:r w:rsidRPr="00DD144F">
        <w:t>onal Superintendent</w:t>
      </w:r>
      <w:r w:rsidR="009B2ABA" w:rsidRPr="00DD144F">
        <w:t>,</w:t>
      </w:r>
      <w:r w:rsidRPr="00DD144F">
        <w:t xml:space="preserve"> Trafford, Greater Manchester</w:t>
      </w:r>
      <w:r w:rsidR="009B2ABA" w:rsidRPr="00DD144F">
        <w:t xml:space="preserve"> Police</w:t>
      </w:r>
    </w:p>
    <w:p w:rsidR="00A01A86" w:rsidRPr="00DD144F" w:rsidRDefault="00A01A86" w:rsidP="00A01A86">
      <w:r w:rsidRPr="00DD144F">
        <w:rPr>
          <w:b/>
        </w:rPr>
        <w:t>Inspector Vincent R Jones</w:t>
      </w:r>
      <w:r w:rsidR="009B2ABA" w:rsidRPr="00DD144F">
        <w:t xml:space="preserve"> – HUB Manager, Trafford Division, Greater Manchester Police.</w:t>
      </w:r>
    </w:p>
    <w:p w:rsidR="00A01A86" w:rsidRPr="00DD144F" w:rsidRDefault="00A01A86" w:rsidP="00A01A86">
      <w:r w:rsidRPr="00DD144F">
        <w:rPr>
          <w:b/>
        </w:rPr>
        <w:t>Catherine Mudzingwa</w:t>
      </w:r>
      <w:r w:rsidR="009B2ABA" w:rsidRPr="00DD144F">
        <w:t xml:space="preserve"> - Specialist Mental Health Practitioner, Integrated Safer Community Team.</w:t>
      </w:r>
    </w:p>
    <w:p w:rsidR="009B2ABA" w:rsidRPr="00DD144F" w:rsidRDefault="009B2ABA" w:rsidP="00A01A86">
      <w:r w:rsidRPr="00DD144F">
        <w:rPr>
          <w:b/>
        </w:rPr>
        <w:t>Helen Cutts</w:t>
      </w:r>
      <w:r w:rsidRPr="00DD144F">
        <w:t xml:space="preserve"> – Assistant Director of Clinical Services, Greater Ma</w:t>
      </w:r>
      <w:r w:rsidR="00827F21" w:rsidRPr="00DD144F">
        <w:t>n</w:t>
      </w:r>
      <w:r w:rsidRPr="00DD144F">
        <w:t>chester West</w:t>
      </w:r>
      <w:r w:rsidR="00827F21" w:rsidRPr="00DD144F">
        <w:t xml:space="preserve"> Mental Health NHS Foundation Trust</w:t>
      </w:r>
    </w:p>
    <w:p w:rsidR="00827F21" w:rsidRPr="00DD144F" w:rsidRDefault="00827F21" w:rsidP="00A01A86">
      <w:r w:rsidRPr="00DD144F">
        <w:rPr>
          <w:b/>
        </w:rPr>
        <w:t>Paul Mitchell</w:t>
      </w:r>
      <w:r w:rsidRPr="00DD144F">
        <w:t xml:space="preserve"> -  Project Lead, Criminal Justice Liaison and Training Project, Greater Manchester West Mental Health NHS Foundation Trust</w:t>
      </w:r>
    </w:p>
    <w:p w:rsidR="00827F21" w:rsidRPr="00DD144F" w:rsidRDefault="00827F21" w:rsidP="00A01A86">
      <w:r w:rsidRPr="00DD144F">
        <w:rPr>
          <w:b/>
        </w:rPr>
        <w:t>Claire Fraser</w:t>
      </w:r>
      <w:r w:rsidRPr="00DD144F">
        <w:t xml:space="preserve"> – Senior Manager, Moorside Mental Health Unit, Trafford General Hospital.</w:t>
      </w:r>
    </w:p>
    <w:p w:rsidR="00827F21" w:rsidRPr="00DD144F" w:rsidRDefault="00827F21" w:rsidP="00A01A86">
      <w:r w:rsidRPr="00DD144F">
        <w:rPr>
          <w:b/>
        </w:rPr>
        <w:t>Brian Clarke</w:t>
      </w:r>
      <w:r w:rsidRPr="00DD144F">
        <w:t xml:space="preserve"> – Senior Information Analyst, Greater Manchester West Mental Health Foundation Trust.</w:t>
      </w:r>
    </w:p>
    <w:p w:rsidR="00140EDB" w:rsidRPr="00DD144F" w:rsidRDefault="00140EDB" w:rsidP="00A01A86">
      <w:r w:rsidRPr="00DD144F">
        <w:rPr>
          <w:b/>
        </w:rPr>
        <w:t>Lucy Evans</w:t>
      </w:r>
      <w:r w:rsidRPr="00DD144F">
        <w:t xml:space="preserve"> – Intelligence Analyst, Trafford Division, Greater Manchester Police.</w:t>
      </w:r>
    </w:p>
    <w:p w:rsidR="00827F21" w:rsidRPr="00DD144F" w:rsidRDefault="00140EDB" w:rsidP="00A01A86">
      <w:r w:rsidRPr="00DD144F">
        <w:rPr>
          <w:b/>
        </w:rPr>
        <w:t>David Ottiwell</w:t>
      </w:r>
      <w:r w:rsidRPr="00DD144F">
        <w:t xml:space="preserve"> – Principal, Public Protection Research Unit, New Economy</w:t>
      </w:r>
      <w:r w:rsidR="00B621D1" w:rsidRPr="00DD144F">
        <w:t>,</w:t>
      </w:r>
      <w:r w:rsidRPr="00DD144F">
        <w:t xml:space="preserve"> </w:t>
      </w:r>
      <w:r w:rsidR="00B621D1" w:rsidRPr="00DD144F">
        <w:t>Greater Manchester</w:t>
      </w:r>
    </w:p>
    <w:p w:rsidR="00140EDB" w:rsidRPr="00DD144F" w:rsidRDefault="00140EDB" w:rsidP="00A01A86">
      <w:r w:rsidRPr="00DD144F">
        <w:rPr>
          <w:b/>
        </w:rPr>
        <w:t>Britta Berger-Voigt</w:t>
      </w:r>
      <w:r w:rsidR="00B621D1" w:rsidRPr="00DD144F">
        <w:t xml:space="preserve"> - Public Protection Research Unit, New Economy, Greater Manchester</w:t>
      </w:r>
    </w:p>
    <w:p w:rsidR="003E3067" w:rsidRPr="00DD144F" w:rsidRDefault="003E3067" w:rsidP="00A01A86"/>
    <w:p w:rsidR="003E3067" w:rsidRPr="00DD144F" w:rsidRDefault="003E3067" w:rsidP="00A01A86"/>
    <w:p w:rsidR="00B621D1" w:rsidRPr="00DD144F" w:rsidRDefault="00B621D1" w:rsidP="00A01A86"/>
    <w:p w:rsidR="00B621D1" w:rsidRPr="00DD144F" w:rsidRDefault="00A01A86" w:rsidP="00A01A86">
      <w:pPr>
        <w:rPr>
          <w:b/>
        </w:rPr>
      </w:pPr>
      <w:r w:rsidRPr="00DD144F">
        <w:rPr>
          <w:b/>
        </w:rPr>
        <w:t xml:space="preserve">Project Contact Person. </w:t>
      </w:r>
    </w:p>
    <w:p w:rsidR="00B621D1" w:rsidRPr="00DD144F" w:rsidRDefault="00B621D1" w:rsidP="00A01A86"/>
    <w:p w:rsidR="00A01A86" w:rsidRPr="00DD144F" w:rsidRDefault="00A01A86" w:rsidP="00A01A86">
      <w:r w:rsidRPr="00DD144F">
        <w:t>Name</w:t>
      </w:r>
      <w:r w:rsidR="003E3067" w:rsidRPr="00DD144F">
        <w:t>:</w:t>
      </w:r>
      <w:r w:rsidR="00B621D1" w:rsidRPr="00DD144F">
        <w:t xml:space="preserve"> James Liggett</w:t>
      </w:r>
    </w:p>
    <w:p w:rsidR="003E3067" w:rsidRPr="00DD144F" w:rsidRDefault="003E3067" w:rsidP="00A01A86"/>
    <w:p w:rsidR="00A01A86" w:rsidRPr="00DD144F" w:rsidRDefault="00A01A86" w:rsidP="00A01A86">
      <w:r w:rsidRPr="00DD144F">
        <w:t>Position/Rank</w:t>
      </w:r>
      <w:r w:rsidR="003E3067" w:rsidRPr="00DD144F">
        <w:t>:</w:t>
      </w:r>
      <w:r w:rsidR="00B621D1" w:rsidRPr="00DD144F">
        <w:t xml:space="preserve"> Divisional Superintendent</w:t>
      </w:r>
    </w:p>
    <w:p w:rsidR="003E3067" w:rsidRPr="00DD144F" w:rsidRDefault="003E3067" w:rsidP="00A01A86"/>
    <w:p w:rsidR="00A01A86" w:rsidRPr="00DD144F" w:rsidRDefault="00A01A86" w:rsidP="00A01A86">
      <w:r w:rsidRPr="00DD144F">
        <w:t>Address</w:t>
      </w:r>
      <w:r w:rsidR="003E3067" w:rsidRPr="00DD144F">
        <w:t>:</w:t>
      </w:r>
      <w:r w:rsidR="00B621D1" w:rsidRPr="00DD144F">
        <w:t xml:space="preserve"> Trafford Division, Divisional Headquarters, Talbot Road, Stretford, Manchester</w:t>
      </w:r>
      <w:r w:rsidR="003E3067" w:rsidRPr="00DD144F">
        <w:t>.</w:t>
      </w:r>
    </w:p>
    <w:p w:rsidR="00B621D1" w:rsidRPr="00DD144F" w:rsidRDefault="00B621D1" w:rsidP="00A01A86">
      <w:r w:rsidRPr="00DD144F">
        <w:t>M32 0XB</w:t>
      </w:r>
    </w:p>
    <w:p w:rsidR="003E3067" w:rsidRPr="00DD144F" w:rsidRDefault="003E3067" w:rsidP="00A01A86"/>
    <w:p w:rsidR="00A01A86" w:rsidRPr="00DD144F" w:rsidRDefault="00A01A86" w:rsidP="00A01A86">
      <w:r w:rsidRPr="00DD144F">
        <w:t>Phone</w:t>
      </w:r>
      <w:r w:rsidR="005C01F7" w:rsidRPr="00DD144F">
        <w:t xml:space="preserve">: </w:t>
      </w:r>
      <w:r w:rsidR="003E3067" w:rsidRPr="00DD144F">
        <w:t>0161 856 7501   Mobile: 07717428024</w:t>
      </w:r>
    </w:p>
    <w:p w:rsidR="003E3067" w:rsidRPr="00DD144F" w:rsidRDefault="003E3067" w:rsidP="00A01A86"/>
    <w:p w:rsidR="00A01A86" w:rsidRPr="00DD144F" w:rsidRDefault="00A01A86" w:rsidP="00A01A86">
      <w:r w:rsidRPr="00DD144F">
        <w:t>Email</w:t>
      </w:r>
      <w:r w:rsidR="005C01F7" w:rsidRPr="00DD144F">
        <w:t>:</w:t>
      </w:r>
      <w:r w:rsidR="00B621D1" w:rsidRPr="00DD144F">
        <w:t xml:space="preserve"> James.Liggett</w:t>
      </w:r>
      <w:r w:rsidR="006D3433" w:rsidRPr="00DD144F">
        <w:t>@gmp.pnn.police.uk</w:t>
      </w:r>
    </w:p>
    <w:p w:rsidR="00A01A86" w:rsidRPr="00DD144F" w:rsidRDefault="00A01A86" w:rsidP="00A01A86"/>
    <w:p w:rsidR="00A01A86" w:rsidRPr="00DD144F" w:rsidRDefault="00A01A86" w:rsidP="00A01A86"/>
    <w:p w:rsidR="006F2515" w:rsidRPr="00DD144F" w:rsidRDefault="006F2515">
      <w:r w:rsidRPr="00DD144F">
        <w:br w:type="page"/>
      </w:r>
    </w:p>
    <w:p w:rsidR="006F2515" w:rsidRPr="00DD144F" w:rsidRDefault="006F2515" w:rsidP="002D27EE">
      <w:pPr>
        <w:rPr>
          <w:b/>
        </w:rPr>
      </w:pPr>
      <w:r w:rsidRPr="00DD144F">
        <w:rPr>
          <w:b/>
        </w:rPr>
        <w:lastRenderedPageBreak/>
        <w:t>Appendix A</w:t>
      </w:r>
    </w:p>
    <w:p w:rsidR="000B046A" w:rsidRPr="00DD144F" w:rsidRDefault="000B046A" w:rsidP="002D27EE"/>
    <w:p w:rsidR="006F2515" w:rsidRPr="00DD144F" w:rsidRDefault="006F2515" w:rsidP="002D27EE"/>
    <w:p w:rsidR="006F2515" w:rsidRPr="00DD144F" w:rsidRDefault="006F2515" w:rsidP="002D27EE">
      <w:r w:rsidRPr="00DD144F">
        <w:t>Fig 1</w:t>
      </w:r>
    </w:p>
    <w:p w:rsidR="000B046A" w:rsidRPr="00DD144F" w:rsidRDefault="000B046A" w:rsidP="002D27EE"/>
    <w:p w:rsidR="0011384E" w:rsidRPr="00DD144F" w:rsidRDefault="0011384E" w:rsidP="0011384E">
      <w:r w:rsidRPr="00DD144F">
        <w:t>Headline benefits (demand reduction) attributed to the New Delivery Model</w:t>
      </w:r>
    </w:p>
    <w:p w:rsidR="0011384E" w:rsidRPr="00DD144F" w:rsidRDefault="0011384E" w:rsidP="002D27EE">
      <w:r w:rsidRPr="00DD144F">
        <w:t xml:space="preserve">Outcome </w:t>
      </w:r>
    </w:p>
    <w:p w:rsidR="0011384E" w:rsidRPr="00DD144F" w:rsidRDefault="0011384E" w:rsidP="002D27EE"/>
    <w:tbl>
      <w:tblPr>
        <w:tblW w:w="8789" w:type="dxa"/>
        <w:tblInd w:w="-34"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4A0" w:firstRow="1" w:lastRow="0" w:firstColumn="1" w:lastColumn="0" w:noHBand="0" w:noVBand="1"/>
      </w:tblPr>
      <w:tblGrid>
        <w:gridCol w:w="4962"/>
        <w:gridCol w:w="2693"/>
        <w:gridCol w:w="1134"/>
      </w:tblGrid>
      <w:tr w:rsidR="00DD144F" w:rsidRPr="00DD144F" w:rsidTr="00DD144F">
        <w:trPr>
          <w:trHeight w:val="247"/>
        </w:trPr>
        <w:tc>
          <w:tcPr>
            <w:tcW w:w="4962" w:type="dxa"/>
            <w:tcBorders>
              <w:top w:val="single" w:sz="12" w:space="0" w:color="808080"/>
              <w:left w:val="single" w:sz="12" w:space="0" w:color="808080"/>
              <w:bottom w:val="single" w:sz="12" w:space="0" w:color="808080"/>
              <w:right w:val="single" w:sz="12" w:space="0" w:color="808080"/>
            </w:tcBorders>
            <w:shd w:val="clear" w:color="auto" w:fill="808080"/>
            <w:hideMark/>
          </w:tcPr>
          <w:p w:rsidR="0011384E" w:rsidRPr="00DD144F" w:rsidRDefault="0011384E" w:rsidP="00DD144F">
            <w:pPr>
              <w:autoSpaceDE w:val="0"/>
              <w:autoSpaceDN w:val="0"/>
              <w:adjustRightInd w:val="0"/>
              <w:jc w:val="center"/>
              <w:rPr>
                <w:rFonts w:ascii="Arial" w:hAnsi="Arial" w:cs="Arial"/>
                <w:b/>
                <w:sz w:val="20"/>
                <w:lang w:eastAsia="en-GB"/>
              </w:rPr>
            </w:pPr>
            <w:r w:rsidRPr="00DD144F">
              <w:rPr>
                <w:rFonts w:ascii="Arial" w:hAnsi="Arial" w:cs="Arial"/>
                <w:b/>
                <w:sz w:val="20"/>
                <w:lang w:eastAsia="en-GB"/>
              </w:rPr>
              <w:t>Outcome</w:t>
            </w:r>
          </w:p>
        </w:tc>
        <w:tc>
          <w:tcPr>
            <w:tcW w:w="2693" w:type="dxa"/>
            <w:tcBorders>
              <w:top w:val="single" w:sz="12" w:space="0" w:color="808080"/>
              <w:left w:val="single" w:sz="12" w:space="0" w:color="808080"/>
              <w:bottom w:val="single" w:sz="12" w:space="0" w:color="808080"/>
              <w:right w:val="single" w:sz="12" w:space="0" w:color="808080"/>
            </w:tcBorders>
            <w:shd w:val="clear" w:color="auto" w:fill="808080"/>
            <w:hideMark/>
          </w:tcPr>
          <w:p w:rsidR="0011384E" w:rsidRPr="00DD144F" w:rsidRDefault="0011384E" w:rsidP="00DD144F">
            <w:pPr>
              <w:autoSpaceDE w:val="0"/>
              <w:autoSpaceDN w:val="0"/>
              <w:adjustRightInd w:val="0"/>
              <w:jc w:val="center"/>
              <w:rPr>
                <w:rFonts w:ascii="Arial" w:hAnsi="Arial" w:cs="Arial"/>
                <w:b/>
                <w:sz w:val="20"/>
                <w:lang w:eastAsia="en-GB"/>
              </w:rPr>
            </w:pPr>
            <w:r w:rsidRPr="00DD144F">
              <w:rPr>
                <w:rFonts w:ascii="Arial" w:hAnsi="Arial" w:cs="Arial"/>
                <w:b/>
                <w:sz w:val="20"/>
                <w:lang w:eastAsia="en-GB"/>
              </w:rPr>
              <w:t xml:space="preserve"> Gross Fiscal Saving</w:t>
            </w:r>
          </w:p>
        </w:tc>
        <w:tc>
          <w:tcPr>
            <w:tcW w:w="1134" w:type="dxa"/>
            <w:tcBorders>
              <w:top w:val="single" w:sz="12" w:space="0" w:color="808080"/>
              <w:left w:val="single" w:sz="12" w:space="0" w:color="808080"/>
              <w:bottom w:val="single" w:sz="12" w:space="0" w:color="808080"/>
              <w:right w:val="single" w:sz="12" w:space="0" w:color="808080"/>
            </w:tcBorders>
            <w:shd w:val="clear" w:color="auto" w:fill="808080"/>
            <w:hideMark/>
          </w:tcPr>
          <w:p w:rsidR="0011384E" w:rsidRPr="00DD144F" w:rsidRDefault="0011384E" w:rsidP="00DD144F">
            <w:pPr>
              <w:autoSpaceDE w:val="0"/>
              <w:autoSpaceDN w:val="0"/>
              <w:adjustRightInd w:val="0"/>
              <w:jc w:val="center"/>
              <w:rPr>
                <w:rFonts w:ascii="Arial" w:hAnsi="Arial" w:cs="Arial"/>
                <w:b/>
                <w:sz w:val="20"/>
                <w:lang w:eastAsia="en-GB"/>
              </w:rPr>
            </w:pPr>
            <w:r w:rsidRPr="00DD144F">
              <w:rPr>
                <w:rFonts w:ascii="Arial" w:hAnsi="Arial" w:cs="Arial"/>
                <w:b/>
                <w:sz w:val="20"/>
                <w:lang w:eastAsia="en-GB"/>
              </w:rPr>
              <w:t>% Total</w:t>
            </w:r>
          </w:p>
        </w:tc>
      </w:tr>
      <w:tr w:rsidR="00DD144F" w:rsidRPr="00DD144F" w:rsidTr="00DD144F">
        <w:trPr>
          <w:trHeight w:val="247"/>
        </w:trPr>
        <w:tc>
          <w:tcPr>
            <w:tcW w:w="4962" w:type="dxa"/>
            <w:tcBorders>
              <w:top w:val="single" w:sz="12" w:space="0" w:color="808080"/>
              <w:left w:val="single" w:sz="12" w:space="0" w:color="808080"/>
              <w:bottom w:val="single" w:sz="12" w:space="0" w:color="808080"/>
              <w:right w:val="single" w:sz="12" w:space="0" w:color="808080"/>
            </w:tcBorders>
            <w:vAlign w:val="bottom"/>
            <w:hideMark/>
          </w:tcPr>
          <w:p w:rsidR="0011384E" w:rsidRPr="00DD144F" w:rsidRDefault="0011384E" w:rsidP="00DD144F">
            <w:pPr>
              <w:jc w:val="center"/>
              <w:rPr>
                <w:rFonts w:ascii="Arial" w:hAnsi="Arial" w:cs="Arial"/>
                <w:sz w:val="20"/>
                <w:lang w:eastAsia="en-GB"/>
              </w:rPr>
            </w:pPr>
            <w:r w:rsidRPr="00DD144F">
              <w:rPr>
                <w:rFonts w:ascii="Arial" w:hAnsi="Arial" w:cs="Arial"/>
                <w:sz w:val="20"/>
                <w:lang w:eastAsia="en-GB"/>
              </w:rPr>
              <w:t>Police demand</w:t>
            </w:r>
            <w:r w:rsidRPr="00DD144F">
              <w:rPr>
                <w:rFonts w:ascii="Arial" w:hAnsi="Arial" w:cs="Arial"/>
                <w:sz w:val="20"/>
                <w:lang w:eastAsia="en-GB"/>
              </w:rPr>
              <w:br/>
              <w:t>(-22.3% reduction)</w:t>
            </w:r>
          </w:p>
        </w:tc>
        <w:tc>
          <w:tcPr>
            <w:tcW w:w="2693" w:type="dxa"/>
            <w:tcBorders>
              <w:top w:val="single" w:sz="12" w:space="0" w:color="808080"/>
              <w:left w:val="single" w:sz="12" w:space="0" w:color="808080"/>
              <w:bottom w:val="single" w:sz="12" w:space="0" w:color="808080"/>
              <w:right w:val="single" w:sz="12" w:space="0" w:color="808080"/>
            </w:tcBorders>
            <w:hideMark/>
          </w:tcPr>
          <w:p w:rsidR="0011384E" w:rsidRPr="00DD144F" w:rsidRDefault="0011384E" w:rsidP="00DD144F">
            <w:pPr>
              <w:jc w:val="center"/>
              <w:rPr>
                <w:rFonts w:ascii="Arial" w:hAnsi="Arial" w:cs="Arial"/>
                <w:sz w:val="20"/>
                <w:lang w:eastAsia="en-GB"/>
              </w:rPr>
            </w:pPr>
            <w:r w:rsidRPr="00DD144F">
              <w:rPr>
                <w:rFonts w:ascii="Arial" w:hAnsi="Arial" w:cs="Arial"/>
                <w:sz w:val="20"/>
                <w:lang w:eastAsia="en-GB"/>
              </w:rPr>
              <w:t>£16,513.02</w:t>
            </w:r>
          </w:p>
        </w:tc>
        <w:tc>
          <w:tcPr>
            <w:tcW w:w="1134" w:type="dxa"/>
            <w:tcBorders>
              <w:top w:val="single" w:sz="12" w:space="0" w:color="808080"/>
              <w:left w:val="single" w:sz="12" w:space="0" w:color="808080"/>
              <w:bottom w:val="single" w:sz="12" w:space="0" w:color="808080"/>
              <w:right w:val="single" w:sz="12" w:space="0" w:color="808080"/>
            </w:tcBorders>
          </w:tcPr>
          <w:p w:rsidR="0011384E" w:rsidRPr="00DD144F" w:rsidRDefault="00480519" w:rsidP="00DD144F">
            <w:pPr>
              <w:jc w:val="center"/>
              <w:rPr>
                <w:rFonts w:ascii="Arial" w:hAnsi="Arial" w:cs="Arial"/>
                <w:sz w:val="20"/>
                <w:lang w:eastAsia="en-GB"/>
              </w:rPr>
            </w:pPr>
            <w:r w:rsidRPr="00DD144F">
              <w:rPr>
                <w:rFonts w:ascii="Arial" w:hAnsi="Arial" w:cs="Arial"/>
                <w:sz w:val="20"/>
                <w:lang w:eastAsia="en-GB"/>
              </w:rPr>
              <w:t>8.4%</w:t>
            </w:r>
          </w:p>
        </w:tc>
      </w:tr>
      <w:tr w:rsidR="00DD144F" w:rsidRPr="00DD144F" w:rsidTr="00DD144F">
        <w:trPr>
          <w:trHeight w:val="247"/>
        </w:trPr>
        <w:tc>
          <w:tcPr>
            <w:tcW w:w="4962" w:type="dxa"/>
            <w:tcBorders>
              <w:top w:val="single" w:sz="12" w:space="0" w:color="808080"/>
              <w:left w:val="single" w:sz="12" w:space="0" w:color="808080"/>
              <w:bottom w:val="single" w:sz="12" w:space="0" w:color="808080"/>
              <w:right w:val="single" w:sz="12" w:space="0" w:color="808080"/>
            </w:tcBorders>
            <w:vAlign w:val="bottom"/>
            <w:hideMark/>
          </w:tcPr>
          <w:p w:rsidR="0011384E" w:rsidRPr="00DD144F" w:rsidRDefault="0011384E" w:rsidP="00480519">
            <w:pPr>
              <w:jc w:val="center"/>
              <w:rPr>
                <w:rFonts w:ascii="Arial" w:hAnsi="Arial" w:cs="Arial"/>
                <w:sz w:val="20"/>
                <w:lang w:eastAsia="en-GB"/>
              </w:rPr>
            </w:pPr>
            <w:r w:rsidRPr="00DD144F">
              <w:rPr>
                <w:rFonts w:ascii="Arial" w:hAnsi="Arial" w:cs="Arial"/>
                <w:sz w:val="20"/>
                <w:lang w:eastAsia="en-GB"/>
              </w:rPr>
              <w:t>999 calls to NWAS</w:t>
            </w:r>
            <w:r w:rsidRPr="00DD144F">
              <w:rPr>
                <w:rFonts w:ascii="Arial" w:hAnsi="Arial" w:cs="Arial"/>
                <w:sz w:val="20"/>
                <w:lang w:eastAsia="en-GB"/>
              </w:rPr>
              <w:br/>
              <w:t>(-1</w:t>
            </w:r>
            <w:r w:rsidR="00480519" w:rsidRPr="00DD144F">
              <w:rPr>
                <w:rFonts w:ascii="Arial" w:hAnsi="Arial" w:cs="Arial"/>
                <w:sz w:val="20"/>
                <w:lang w:eastAsia="en-GB"/>
              </w:rPr>
              <w:t>7</w:t>
            </w:r>
            <w:r w:rsidRPr="00DD144F">
              <w:rPr>
                <w:rFonts w:ascii="Arial" w:hAnsi="Arial" w:cs="Arial"/>
                <w:sz w:val="20"/>
                <w:lang w:eastAsia="en-GB"/>
              </w:rPr>
              <w:t>% reduction)</w:t>
            </w:r>
          </w:p>
        </w:tc>
        <w:tc>
          <w:tcPr>
            <w:tcW w:w="2693" w:type="dxa"/>
            <w:tcBorders>
              <w:top w:val="single" w:sz="12" w:space="0" w:color="808080"/>
              <w:left w:val="single" w:sz="12" w:space="0" w:color="808080"/>
              <w:bottom w:val="single" w:sz="12" w:space="0" w:color="808080"/>
              <w:right w:val="single" w:sz="12" w:space="0" w:color="808080"/>
            </w:tcBorders>
            <w:hideMark/>
          </w:tcPr>
          <w:p w:rsidR="0011384E" w:rsidRPr="00DD144F" w:rsidRDefault="0011384E" w:rsidP="00480519">
            <w:pPr>
              <w:jc w:val="center"/>
              <w:rPr>
                <w:rFonts w:ascii="Arial" w:hAnsi="Arial" w:cs="Arial"/>
                <w:sz w:val="20"/>
                <w:lang w:eastAsia="en-GB"/>
              </w:rPr>
            </w:pPr>
            <w:r w:rsidRPr="00DD144F">
              <w:rPr>
                <w:rFonts w:ascii="Arial" w:hAnsi="Arial" w:cs="Arial"/>
                <w:sz w:val="20"/>
                <w:lang w:eastAsia="en-GB"/>
              </w:rPr>
              <w:t>£</w:t>
            </w:r>
            <w:r w:rsidR="00480519" w:rsidRPr="00DD144F">
              <w:rPr>
                <w:rFonts w:ascii="Arial" w:hAnsi="Arial" w:cs="Arial"/>
                <w:sz w:val="20"/>
                <w:lang w:eastAsia="en-GB"/>
              </w:rPr>
              <w:t>12,539.75</w:t>
            </w:r>
          </w:p>
        </w:tc>
        <w:tc>
          <w:tcPr>
            <w:tcW w:w="1134" w:type="dxa"/>
            <w:tcBorders>
              <w:top w:val="single" w:sz="12" w:space="0" w:color="808080"/>
              <w:left w:val="single" w:sz="12" w:space="0" w:color="808080"/>
              <w:bottom w:val="single" w:sz="12" w:space="0" w:color="808080"/>
              <w:right w:val="single" w:sz="12" w:space="0" w:color="808080"/>
            </w:tcBorders>
            <w:hideMark/>
          </w:tcPr>
          <w:p w:rsidR="0011384E" w:rsidRPr="00DD144F" w:rsidRDefault="00480519" w:rsidP="00480519">
            <w:pPr>
              <w:jc w:val="center"/>
              <w:rPr>
                <w:rFonts w:ascii="Arial" w:hAnsi="Arial" w:cs="Arial"/>
                <w:sz w:val="20"/>
                <w:lang w:eastAsia="en-GB"/>
              </w:rPr>
            </w:pPr>
            <w:r w:rsidRPr="00DD144F">
              <w:rPr>
                <w:rFonts w:ascii="Arial" w:hAnsi="Arial" w:cs="Arial"/>
                <w:sz w:val="20"/>
                <w:lang w:eastAsia="en-GB"/>
              </w:rPr>
              <w:t>6.4</w:t>
            </w:r>
            <w:r w:rsidR="0011384E" w:rsidRPr="00DD144F">
              <w:rPr>
                <w:rFonts w:ascii="Arial" w:hAnsi="Arial" w:cs="Arial"/>
                <w:sz w:val="20"/>
                <w:lang w:eastAsia="en-GB"/>
              </w:rPr>
              <w:t>%</w:t>
            </w:r>
          </w:p>
        </w:tc>
      </w:tr>
      <w:tr w:rsidR="00DD144F" w:rsidRPr="00DD144F" w:rsidTr="00DD144F">
        <w:trPr>
          <w:trHeight w:val="247"/>
        </w:trPr>
        <w:tc>
          <w:tcPr>
            <w:tcW w:w="4962" w:type="dxa"/>
            <w:tcBorders>
              <w:top w:val="single" w:sz="12" w:space="0" w:color="808080"/>
              <w:left w:val="single" w:sz="12" w:space="0" w:color="808080"/>
              <w:bottom w:val="single" w:sz="12" w:space="0" w:color="808080"/>
              <w:right w:val="single" w:sz="12" w:space="0" w:color="808080"/>
            </w:tcBorders>
            <w:vAlign w:val="bottom"/>
            <w:hideMark/>
          </w:tcPr>
          <w:p w:rsidR="0011384E" w:rsidRPr="00DD144F" w:rsidRDefault="0011384E" w:rsidP="00DD144F">
            <w:pPr>
              <w:jc w:val="center"/>
              <w:rPr>
                <w:rFonts w:ascii="Arial" w:hAnsi="Arial" w:cs="Arial"/>
                <w:sz w:val="20"/>
                <w:lang w:eastAsia="en-GB"/>
              </w:rPr>
            </w:pPr>
            <w:r w:rsidRPr="00DD144F">
              <w:rPr>
                <w:rFonts w:ascii="Arial" w:hAnsi="Arial" w:cs="Arial"/>
                <w:sz w:val="20"/>
                <w:lang w:eastAsia="en-GB"/>
              </w:rPr>
              <w:t xml:space="preserve">A&amp;E attendances </w:t>
            </w:r>
            <w:r w:rsidRPr="00DD144F">
              <w:rPr>
                <w:rFonts w:ascii="Arial" w:hAnsi="Arial" w:cs="Arial"/>
                <w:sz w:val="20"/>
                <w:lang w:eastAsia="en-GB"/>
              </w:rPr>
              <w:br/>
              <w:t>(-42.7% reduction)</w:t>
            </w:r>
          </w:p>
        </w:tc>
        <w:tc>
          <w:tcPr>
            <w:tcW w:w="2693" w:type="dxa"/>
            <w:tcBorders>
              <w:top w:val="single" w:sz="12" w:space="0" w:color="808080"/>
              <w:left w:val="single" w:sz="12" w:space="0" w:color="808080"/>
              <w:bottom w:val="single" w:sz="12" w:space="0" w:color="808080"/>
              <w:right w:val="single" w:sz="12" w:space="0" w:color="808080"/>
            </w:tcBorders>
            <w:hideMark/>
          </w:tcPr>
          <w:p w:rsidR="0011384E" w:rsidRPr="00DD144F" w:rsidRDefault="0011384E" w:rsidP="00DD144F">
            <w:pPr>
              <w:jc w:val="center"/>
              <w:rPr>
                <w:rFonts w:ascii="Arial" w:hAnsi="Arial" w:cs="Arial"/>
                <w:sz w:val="20"/>
                <w:lang w:eastAsia="en-GB"/>
              </w:rPr>
            </w:pPr>
            <w:r w:rsidRPr="00DD144F">
              <w:rPr>
                <w:rFonts w:ascii="Arial" w:hAnsi="Arial" w:cs="Arial"/>
                <w:sz w:val="20"/>
                <w:lang w:eastAsia="en-GB"/>
              </w:rPr>
              <w:t>£18,467</w:t>
            </w:r>
          </w:p>
        </w:tc>
        <w:tc>
          <w:tcPr>
            <w:tcW w:w="1134" w:type="dxa"/>
            <w:tcBorders>
              <w:top w:val="single" w:sz="12" w:space="0" w:color="808080"/>
              <w:left w:val="single" w:sz="12" w:space="0" w:color="808080"/>
              <w:bottom w:val="single" w:sz="12" w:space="0" w:color="808080"/>
              <w:right w:val="single" w:sz="12" w:space="0" w:color="808080"/>
            </w:tcBorders>
            <w:hideMark/>
          </w:tcPr>
          <w:p w:rsidR="0011384E" w:rsidRPr="00DD144F" w:rsidRDefault="00480519" w:rsidP="00480519">
            <w:pPr>
              <w:jc w:val="center"/>
              <w:rPr>
                <w:rFonts w:ascii="Arial" w:hAnsi="Arial" w:cs="Arial"/>
                <w:sz w:val="20"/>
                <w:lang w:eastAsia="en-GB"/>
              </w:rPr>
            </w:pPr>
            <w:r w:rsidRPr="00DD144F">
              <w:rPr>
                <w:rFonts w:ascii="Arial" w:hAnsi="Arial" w:cs="Arial"/>
                <w:sz w:val="20"/>
                <w:lang w:eastAsia="en-GB"/>
              </w:rPr>
              <w:t>9.4%</w:t>
            </w:r>
          </w:p>
        </w:tc>
      </w:tr>
      <w:tr w:rsidR="00DD144F" w:rsidRPr="00DD144F" w:rsidTr="00DD144F">
        <w:trPr>
          <w:trHeight w:val="247"/>
        </w:trPr>
        <w:tc>
          <w:tcPr>
            <w:tcW w:w="4962" w:type="dxa"/>
            <w:tcBorders>
              <w:top w:val="single" w:sz="12" w:space="0" w:color="808080"/>
              <w:left w:val="single" w:sz="12" w:space="0" w:color="808080"/>
              <w:bottom w:val="single" w:sz="12" w:space="0" w:color="808080"/>
              <w:right w:val="single" w:sz="12" w:space="0" w:color="808080"/>
            </w:tcBorders>
            <w:vAlign w:val="bottom"/>
            <w:hideMark/>
          </w:tcPr>
          <w:p w:rsidR="0011384E" w:rsidRPr="00DD144F" w:rsidRDefault="0011384E" w:rsidP="00DD144F">
            <w:pPr>
              <w:jc w:val="center"/>
              <w:rPr>
                <w:rFonts w:ascii="Arial" w:hAnsi="Arial" w:cs="Arial"/>
                <w:sz w:val="20"/>
                <w:lang w:eastAsia="en-GB"/>
              </w:rPr>
            </w:pPr>
            <w:r w:rsidRPr="00DD144F">
              <w:rPr>
                <w:rFonts w:ascii="Arial" w:hAnsi="Arial" w:cs="Arial"/>
                <w:sz w:val="20"/>
                <w:lang w:eastAsia="en-GB"/>
              </w:rPr>
              <w:t>Hospital admissions</w:t>
            </w:r>
            <w:r w:rsidRPr="00DD144F">
              <w:rPr>
                <w:rFonts w:ascii="Arial" w:hAnsi="Arial" w:cs="Arial"/>
                <w:sz w:val="20"/>
                <w:lang w:eastAsia="en-GB"/>
              </w:rPr>
              <w:br/>
              <w:t>(-76.6% reduction)</w:t>
            </w:r>
          </w:p>
        </w:tc>
        <w:tc>
          <w:tcPr>
            <w:tcW w:w="2693" w:type="dxa"/>
            <w:tcBorders>
              <w:top w:val="single" w:sz="12" w:space="0" w:color="808080"/>
              <w:left w:val="single" w:sz="12" w:space="0" w:color="808080"/>
              <w:bottom w:val="single" w:sz="12" w:space="0" w:color="808080"/>
              <w:right w:val="single" w:sz="12" w:space="0" w:color="808080"/>
            </w:tcBorders>
            <w:hideMark/>
          </w:tcPr>
          <w:p w:rsidR="0011384E" w:rsidRPr="00DD144F" w:rsidRDefault="0011384E" w:rsidP="00DD144F">
            <w:pPr>
              <w:jc w:val="center"/>
              <w:rPr>
                <w:rFonts w:ascii="Arial" w:hAnsi="Arial" w:cs="Arial"/>
                <w:sz w:val="20"/>
                <w:lang w:eastAsia="en-GB"/>
              </w:rPr>
            </w:pPr>
            <w:r w:rsidRPr="00DD144F">
              <w:rPr>
                <w:rFonts w:ascii="Arial" w:hAnsi="Arial" w:cs="Arial"/>
                <w:sz w:val="20"/>
                <w:lang w:eastAsia="en-GB"/>
              </w:rPr>
              <w:t>£94,316.40</w:t>
            </w:r>
          </w:p>
        </w:tc>
        <w:tc>
          <w:tcPr>
            <w:tcW w:w="1134" w:type="dxa"/>
            <w:tcBorders>
              <w:top w:val="single" w:sz="12" w:space="0" w:color="808080"/>
              <w:left w:val="single" w:sz="12" w:space="0" w:color="808080"/>
              <w:bottom w:val="single" w:sz="12" w:space="0" w:color="808080"/>
              <w:right w:val="single" w:sz="12" w:space="0" w:color="808080"/>
            </w:tcBorders>
            <w:hideMark/>
          </w:tcPr>
          <w:p w:rsidR="0011384E" w:rsidRPr="00DD144F" w:rsidRDefault="0011384E" w:rsidP="00DD144F">
            <w:pPr>
              <w:jc w:val="center"/>
              <w:rPr>
                <w:rFonts w:ascii="Arial" w:hAnsi="Arial" w:cs="Arial"/>
                <w:sz w:val="20"/>
                <w:lang w:eastAsia="en-GB"/>
              </w:rPr>
            </w:pPr>
            <w:r w:rsidRPr="00DD144F">
              <w:rPr>
                <w:rFonts w:ascii="Arial" w:hAnsi="Arial" w:cs="Arial"/>
                <w:sz w:val="20"/>
                <w:lang w:eastAsia="en-GB"/>
              </w:rPr>
              <w:t>44.8%</w:t>
            </w:r>
          </w:p>
        </w:tc>
      </w:tr>
      <w:tr w:rsidR="00DD144F" w:rsidRPr="00DD144F" w:rsidTr="00DD144F">
        <w:trPr>
          <w:trHeight w:val="247"/>
        </w:trPr>
        <w:tc>
          <w:tcPr>
            <w:tcW w:w="4962" w:type="dxa"/>
            <w:tcBorders>
              <w:top w:val="single" w:sz="12" w:space="0" w:color="808080"/>
              <w:left w:val="single" w:sz="12" w:space="0" w:color="808080"/>
              <w:bottom w:val="single" w:sz="12" w:space="0" w:color="808080"/>
              <w:right w:val="single" w:sz="12" w:space="0" w:color="808080"/>
            </w:tcBorders>
            <w:vAlign w:val="bottom"/>
            <w:hideMark/>
          </w:tcPr>
          <w:p w:rsidR="0011384E" w:rsidRPr="00DD144F" w:rsidRDefault="0011384E" w:rsidP="00DD144F">
            <w:pPr>
              <w:jc w:val="center"/>
              <w:rPr>
                <w:rFonts w:ascii="Arial" w:hAnsi="Arial" w:cs="Arial"/>
                <w:sz w:val="20"/>
                <w:lang w:eastAsia="en-GB"/>
              </w:rPr>
            </w:pPr>
            <w:r w:rsidRPr="00DD144F">
              <w:rPr>
                <w:rFonts w:ascii="Arial" w:hAnsi="Arial" w:cs="Arial"/>
                <w:sz w:val="20"/>
                <w:lang w:eastAsia="en-GB"/>
              </w:rPr>
              <w:t>Home Based Treatment Team calls</w:t>
            </w:r>
            <w:r w:rsidRPr="00DD144F">
              <w:rPr>
                <w:rFonts w:ascii="Arial" w:hAnsi="Arial" w:cs="Arial"/>
                <w:sz w:val="20"/>
                <w:lang w:eastAsia="en-GB"/>
              </w:rPr>
              <w:br/>
              <w:t>(-67% reduction)</w:t>
            </w:r>
          </w:p>
        </w:tc>
        <w:tc>
          <w:tcPr>
            <w:tcW w:w="2693" w:type="dxa"/>
            <w:tcBorders>
              <w:top w:val="single" w:sz="12" w:space="0" w:color="808080"/>
              <w:left w:val="single" w:sz="12" w:space="0" w:color="808080"/>
              <w:bottom w:val="single" w:sz="12" w:space="0" w:color="808080"/>
              <w:right w:val="single" w:sz="12" w:space="0" w:color="808080"/>
            </w:tcBorders>
            <w:hideMark/>
          </w:tcPr>
          <w:p w:rsidR="0011384E" w:rsidRPr="00DD144F" w:rsidRDefault="0011384E" w:rsidP="00DD144F">
            <w:pPr>
              <w:jc w:val="center"/>
              <w:rPr>
                <w:rFonts w:ascii="Arial" w:hAnsi="Arial" w:cs="Arial"/>
                <w:sz w:val="20"/>
                <w:lang w:eastAsia="en-GB"/>
              </w:rPr>
            </w:pPr>
            <w:r w:rsidRPr="00DD144F">
              <w:rPr>
                <w:rFonts w:ascii="Arial" w:hAnsi="Arial" w:cs="Arial"/>
                <w:sz w:val="20"/>
                <w:lang w:eastAsia="en-GB"/>
              </w:rPr>
              <w:t>£54,371</w:t>
            </w:r>
          </w:p>
        </w:tc>
        <w:tc>
          <w:tcPr>
            <w:tcW w:w="1134" w:type="dxa"/>
            <w:tcBorders>
              <w:top w:val="single" w:sz="12" w:space="0" w:color="808080"/>
              <w:left w:val="single" w:sz="12" w:space="0" w:color="808080"/>
              <w:bottom w:val="single" w:sz="12" w:space="0" w:color="808080"/>
              <w:right w:val="single" w:sz="12" w:space="0" w:color="808080"/>
            </w:tcBorders>
            <w:hideMark/>
          </w:tcPr>
          <w:p w:rsidR="0011384E" w:rsidRPr="00DD144F" w:rsidRDefault="0011384E" w:rsidP="00480519">
            <w:pPr>
              <w:jc w:val="center"/>
              <w:rPr>
                <w:rFonts w:ascii="Arial" w:hAnsi="Arial" w:cs="Arial"/>
                <w:sz w:val="20"/>
                <w:lang w:eastAsia="en-GB"/>
              </w:rPr>
            </w:pPr>
            <w:r w:rsidRPr="00DD144F">
              <w:rPr>
                <w:rFonts w:ascii="Arial" w:hAnsi="Arial" w:cs="Arial"/>
                <w:sz w:val="20"/>
                <w:lang w:eastAsia="en-GB"/>
              </w:rPr>
              <w:t>2</w:t>
            </w:r>
            <w:r w:rsidR="00480519" w:rsidRPr="00DD144F">
              <w:rPr>
                <w:rFonts w:ascii="Arial" w:hAnsi="Arial" w:cs="Arial"/>
                <w:sz w:val="20"/>
                <w:lang w:eastAsia="en-GB"/>
              </w:rPr>
              <w:t>7</w:t>
            </w:r>
            <w:r w:rsidRPr="00DD144F">
              <w:rPr>
                <w:rFonts w:ascii="Arial" w:hAnsi="Arial" w:cs="Arial"/>
                <w:sz w:val="20"/>
                <w:lang w:eastAsia="en-GB"/>
              </w:rPr>
              <w:t>.</w:t>
            </w:r>
            <w:r w:rsidR="00480519" w:rsidRPr="00DD144F">
              <w:rPr>
                <w:rFonts w:ascii="Arial" w:hAnsi="Arial" w:cs="Arial"/>
                <w:sz w:val="20"/>
                <w:lang w:eastAsia="en-GB"/>
              </w:rPr>
              <w:t>7</w:t>
            </w:r>
            <w:r w:rsidRPr="00DD144F">
              <w:rPr>
                <w:rFonts w:ascii="Arial" w:hAnsi="Arial" w:cs="Arial"/>
                <w:sz w:val="20"/>
                <w:lang w:eastAsia="en-GB"/>
              </w:rPr>
              <w:t>%</w:t>
            </w:r>
          </w:p>
        </w:tc>
      </w:tr>
      <w:tr w:rsidR="00DD144F" w:rsidRPr="00DD144F" w:rsidTr="00121367">
        <w:trPr>
          <w:trHeight w:val="247"/>
        </w:trPr>
        <w:tc>
          <w:tcPr>
            <w:tcW w:w="4962" w:type="dxa"/>
            <w:tcBorders>
              <w:top w:val="single" w:sz="12" w:space="0" w:color="808080"/>
              <w:left w:val="nil"/>
              <w:bottom w:val="nil"/>
              <w:right w:val="single" w:sz="12" w:space="0" w:color="808080"/>
            </w:tcBorders>
          </w:tcPr>
          <w:p w:rsidR="0011384E" w:rsidRPr="00DD144F" w:rsidRDefault="0011384E" w:rsidP="00DD144F">
            <w:pPr>
              <w:autoSpaceDE w:val="0"/>
              <w:autoSpaceDN w:val="0"/>
              <w:adjustRightInd w:val="0"/>
              <w:jc w:val="center"/>
              <w:rPr>
                <w:rFonts w:ascii="Arial" w:hAnsi="Arial" w:cs="Arial"/>
                <w:b/>
                <w:sz w:val="20"/>
                <w:lang w:eastAsia="en-GB"/>
              </w:rPr>
            </w:pPr>
          </w:p>
        </w:tc>
        <w:tc>
          <w:tcPr>
            <w:tcW w:w="3827" w:type="dxa"/>
            <w:gridSpan w:val="2"/>
            <w:tcBorders>
              <w:top w:val="single" w:sz="12" w:space="0" w:color="808080"/>
              <w:left w:val="single" w:sz="12" w:space="0" w:color="808080"/>
              <w:bottom w:val="single" w:sz="12" w:space="0" w:color="808080"/>
              <w:right w:val="single" w:sz="12" w:space="0" w:color="808080"/>
            </w:tcBorders>
            <w:shd w:val="clear" w:color="auto" w:fill="auto"/>
            <w:hideMark/>
          </w:tcPr>
          <w:p w:rsidR="0011384E" w:rsidRPr="00DD144F" w:rsidRDefault="0011384E" w:rsidP="00480519">
            <w:pPr>
              <w:autoSpaceDE w:val="0"/>
              <w:autoSpaceDN w:val="0"/>
              <w:adjustRightInd w:val="0"/>
              <w:rPr>
                <w:rFonts w:ascii="Arial" w:hAnsi="Arial" w:cs="Arial"/>
                <w:b/>
                <w:sz w:val="20"/>
                <w:lang w:eastAsia="en-GB"/>
              </w:rPr>
            </w:pPr>
            <w:r w:rsidRPr="00DD144F">
              <w:rPr>
                <w:rFonts w:ascii="Arial" w:hAnsi="Arial" w:cs="Arial"/>
                <w:b/>
                <w:sz w:val="20"/>
                <w:lang w:eastAsia="en-GB"/>
              </w:rPr>
              <w:t xml:space="preserve">            £1</w:t>
            </w:r>
            <w:r w:rsidR="00480519" w:rsidRPr="00DD144F">
              <w:rPr>
                <w:rFonts w:ascii="Arial" w:hAnsi="Arial" w:cs="Arial"/>
                <w:b/>
                <w:sz w:val="20"/>
                <w:lang w:eastAsia="en-GB"/>
              </w:rPr>
              <w:t>96,207.42</w:t>
            </w:r>
          </w:p>
        </w:tc>
      </w:tr>
    </w:tbl>
    <w:p w:rsidR="0011384E" w:rsidRPr="00DD144F" w:rsidRDefault="0011384E" w:rsidP="002D27EE"/>
    <w:p w:rsidR="004C1311" w:rsidRDefault="004C1311" w:rsidP="002D27EE">
      <w:r w:rsidRPr="00DD144F">
        <w:t>Fig 2</w:t>
      </w:r>
    </w:p>
    <w:p w:rsidR="00F56749" w:rsidRPr="00DD144F" w:rsidRDefault="00F56749" w:rsidP="002D27EE"/>
    <w:p w:rsidR="004C1311" w:rsidRPr="00DD144F" w:rsidRDefault="004C1311" w:rsidP="004C1311">
      <w:pPr>
        <w:jc w:val="both"/>
      </w:pPr>
      <w:r w:rsidRPr="00DD144F">
        <w:t>All costs associated with the New Delivery Model</w:t>
      </w:r>
    </w:p>
    <w:p w:rsidR="004C1311" w:rsidRPr="00DD144F" w:rsidRDefault="004C1311" w:rsidP="004C1311"/>
    <w:tbl>
      <w:tblPr>
        <w:tblW w:w="8790"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962"/>
        <w:gridCol w:w="2821"/>
        <w:gridCol w:w="14"/>
        <w:gridCol w:w="993"/>
      </w:tblGrid>
      <w:tr w:rsidR="00DD144F" w:rsidRPr="00DD144F" w:rsidTr="004C1311">
        <w:trPr>
          <w:trHeight w:val="247"/>
        </w:trPr>
        <w:tc>
          <w:tcPr>
            <w:tcW w:w="4962" w:type="dxa"/>
            <w:tcBorders>
              <w:top w:val="single" w:sz="4" w:space="0" w:color="808080"/>
              <w:left w:val="single" w:sz="4" w:space="0" w:color="808080"/>
              <w:bottom w:val="single" w:sz="4" w:space="0" w:color="808080"/>
              <w:right w:val="single" w:sz="4" w:space="0" w:color="808080"/>
            </w:tcBorders>
            <w:shd w:val="clear" w:color="auto" w:fill="808080"/>
            <w:hideMark/>
          </w:tcPr>
          <w:p w:rsidR="004C1311" w:rsidRPr="00DD144F" w:rsidRDefault="004C1311" w:rsidP="00DD144F">
            <w:pPr>
              <w:autoSpaceDE w:val="0"/>
              <w:autoSpaceDN w:val="0"/>
              <w:adjustRightInd w:val="0"/>
              <w:rPr>
                <w:rFonts w:ascii="Arial" w:hAnsi="Arial" w:cs="Arial"/>
                <w:b/>
                <w:sz w:val="20"/>
                <w:lang w:eastAsia="en-GB"/>
              </w:rPr>
            </w:pPr>
            <w:r w:rsidRPr="00DD144F">
              <w:rPr>
                <w:rFonts w:ascii="Arial" w:hAnsi="Arial" w:cs="Arial"/>
                <w:b/>
                <w:sz w:val="20"/>
                <w:lang w:eastAsia="en-GB"/>
              </w:rPr>
              <w:t>Cost category</w:t>
            </w:r>
          </w:p>
        </w:tc>
        <w:tc>
          <w:tcPr>
            <w:tcW w:w="2821" w:type="dxa"/>
            <w:tcBorders>
              <w:top w:val="single" w:sz="4" w:space="0" w:color="808080"/>
              <w:left w:val="single" w:sz="4" w:space="0" w:color="808080"/>
              <w:bottom w:val="single" w:sz="4" w:space="0" w:color="808080"/>
              <w:right w:val="single" w:sz="4" w:space="0" w:color="808080"/>
            </w:tcBorders>
            <w:shd w:val="clear" w:color="auto" w:fill="808080"/>
            <w:hideMark/>
          </w:tcPr>
          <w:p w:rsidR="004C1311" w:rsidRPr="00DD144F" w:rsidRDefault="004C1311" w:rsidP="00DD144F">
            <w:pPr>
              <w:autoSpaceDE w:val="0"/>
              <w:autoSpaceDN w:val="0"/>
              <w:adjustRightInd w:val="0"/>
              <w:rPr>
                <w:rFonts w:ascii="Arial" w:hAnsi="Arial" w:cs="Arial"/>
                <w:b/>
                <w:sz w:val="20"/>
                <w:lang w:eastAsia="en-GB"/>
              </w:rPr>
            </w:pPr>
            <w:r w:rsidRPr="00DD144F">
              <w:rPr>
                <w:rFonts w:ascii="Arial" w:hAnsi="Arial" w:cs="Arial"/>
                <w:b/>
                <w:sz w:val="20"/>
                <w:lang w:eastAsia="en-GB"/>
              </w:rPr>
              <w:t xml:space="preserve"> Annual cost</w:t>
            </w:r>
          </w:p>
        </w:tc>
        <w:tc>
          <w:tcPr>
            <w:tcW w:w="1007" w:type="dxa"/>
            <w:gridSpan w:val="2"/>
            <w:tcBorders>
              <w:top w:val="single" w:sz="4" w:space="0" w:color="808080"/>
              <w:left w:val="single" w:sz="4" w:space="0" w:color="808080"/>
              <w:bottom w:val="single" w:sz="4" w:space="0" w:color="808080"/>
              <w:right w:val="single" w:sz="4" w:space="0" w:color="808080"/>
            </w:tcBorders>
            <w:shd w:val="clear" w:color="auto" w:fill="808080"/>
            <w:hideMark/>
          </w:tcPr>
          <w:p w:rsidR="004C1311" w:rsidRPr="00DD144F" w:rsidRDefault="004C1311" w:rsidP="00DD144F">
            <w:pPr>
              <w:autoSpaceDE w:val="0"/>
              <w:autoSpaceDN w:val="0"/>
              <w:adjustRightInd w:val="0"/>
              <w:rPr>
                <w:rFonts w:ascii="Arial" w:hAnsi="Arial" w:cs="Arial"/>
                <w:b/>
                <w:sz w:val="20"/>
                <w:lang w:eastAsia="en-GB"/>
              </w:rPr>
            </w:pPr>
            <w:r w:rsidRPr="00DD144F">
              <w:rPr>
                <w:rFonts w:ascii="Arial" w:hAnsi="Arial" w:cs="Arial"/>
                <w:b/>
                <w:sz w:val="20"/>
                <w:lang w:eastAsia="en-GB"/>
              </w:rPr>
              <w:t>% Total</w:t>
            </w:r>
          </w:p>
        </w:tc>
      </w:tr>
      <w:tr w:rsidR="00DD144F" w:rsidRPr="00DD144F" w:rsidTr="00DD144F">
        <w:trPr>
          <w:trHeight w:val="247"/>
        </w:trPr>
        <w:tc>
          <w:tcPr>
            <w:tcW w:w="8790" w:type="dxa"/>
            <w:gridSpan w:val="4"/>
            <w:tcBorders>
              <w:top w:val="single" w:sz="4" w:space="0" w:color="808080"/>
              <w:left w:val="single" w:sz="4" w:space="0" w:color="808080"/>
              <w:bottom w:val="single" w:sz="4" w:space="0" w:color="808080"/>
              <w:right w:val="single" w:sz="4" w:space="0" w:color="808080"/>
            </w:tcBorders>
            <w:shd w:val="clear" w:color="auto" w:fill="D9D9D9"/>
            <w:hideMark/>
          </w:tcPr>
          <w:p w:rsidR="004C1311" w:rsidRPr="00DD144F" w:rsidRDefault="004C1311" w:rsidP="00DD144F">
            <w:pPr>
              <w:rPr>
                <w:rFonts w:ascii="Arial" w:hAnsi="Arial" w:cs="Arial"/>
                <w:sz w:val="20"/>
                <w:lang w:eastAsia="en-GB"/>
              </w:rPr>
            </w:pPr>
            <w:r w:rsidRPr="00DD144F">
              <w:rPr>
                <w:rFonts w:ascii="Arial" w:hAnsi="Arial" w:cs="Arial"/>
                <w:sz w:val="20"/>
                <w:lang w:eastAsia="en-GB"/>
              </w:rPr>
              <w:t>Direct/salary costs</w:t>
            </w:r>
          </w:p>
        </w:tc>
      </w:tr>
      <w:tr w:rsidR="00DD144F" w:rsidRPr="00DD144F" w:rsidTr="00407EBE">
        <w:trPr>
          <w:trHeight w:val="247"/>
        </w:trPr>
        <w:tc>
          <w:tcPr>
            <w:tcW w:w="4962" w:type="dxa"/>
            <w:tcBorders>
              <w:top w:val="single" w:sz="4" w:space="0" w:color="808080"/>
              <w:left w:val="single" w:sz="4" w:space="0" w:color="808080"/>
              <w:bottom w:val="single" w:sz="4" w:space="0" w:color="808080"/>
              <w:right w:val="single" w:sz="4" w:space="0" w:color="808080"/>
            </w:tcBorders>
            <w:shd w:val="clear" w:color="auto" w:fill="FFFFFF" w:themeFill="background1"/>
            <w:hideMark/>
          </w:tcPr>
          <w:p w:rsidR="004C1311" w:rsidRPr="00DD144F" w:rsidRDefault="004C1311" w:rsidP="00DD144F">
            <w:pPr>
              <w:autoSpaceDE w:val="0"/>
              <w:autoSpaceDN w:val="0"/>
              <w:adjustRightInd w:val="0"/>
              <w:rPr>
                <w:rFonts w:ascii="Arial" w:hAnsi="Arial" w:cs="Arial"/>
                <w:sz w:val="20"/>
                <w:lang w:eastAsia="en-GB"/>
              </w:rPr>
            </w:pPr>
            <w:r w:rsidRPr="00DD144F">
              <w:rPr>
                <w:rFonts w:ascii="Arial" w:hAnsi="Arial" w:cs="Arial"/>
                <w:sz w:val="20"/>
                <w:lang w:eastAsia="en-GB"/>
              </w:rPr>
              <w:t>GMW Mental Health Practitioner - Staff Salary &amp; On Costs (1 FTE)</w:t>
            </w:r>
          </w:p>
        </w:tc>
        <w:tc>
          <w:tcPr>
            <w:tcW w:w="2835" w:type="dxa"/>
            <w:gridSpan w:val="2"/>
            <w:tcBorders>
              <w:top w:val="single" w:sz="4" w:space="0" w:color="808080"/>
              <w:left w:val="single" w:sz="4" w:space="0" w:color="808080"/>
              <w:bottom w:val="single" w:sz="4" w:space="0" w:color="808080"/>
              <w:right w:val="single" w:sz="4" w:space="0" w:color="808080"/>
            </w:tcBorders>
            <w:shd w:val="clear" w:color="auto" w:fill="FFFFFF" w:themeFill="background1"/>
            <w:hideMark/>
          </w:tcPr>
          <w:p w:rsidR="004C1311" w:rsidRPr="00DD144F" w:rsidRDefault="004C1311" w:rsidP="00DD144F">
            <w:pPr>
              <w:autoSpaceDE w:val="0"/>
              <w:autoSpaceDN w:val="0"/>
              <w:adjustRightInd w:val="0"/>
              <w:jc w:val="right"/>
              <w:rPr>
                <w:rFonts w:ascii="Arial" w:hAnsi="Arial" w:cs="Arial"/>
                <w:sz w:val="20"/>
                <w:lang w:eastAsia="en-GB"/>
              </w:rPr>
            </w:pPr>
            <w:r w:rsidRPr="00DD144F">
              <w:rPr>
                <w:rFonts w:ascii="Arial" w:hAnsi="Arial" w:cs="Arial"/>
                <w:sz w:val="20"/>
                <w:lang w:eastAsia="en-GB"/>
              </w:rPr>
              <w:t>£48,670</w:t>
            </w:r>
          </w:p>
        </w:tc>
        <w:tc>
          <w:tcPr>
            <w:tcW w:w="993" w:type="dxa"/>
            <w:tcBorders>
              <w:top w:val="single" w:sz="4" w:space="0" w:color="808080"/>
              <w:left w:val="single" w:sz="4" w:space="0" w:color="808080"/>
              <w:bottom w:val="single" w:sz="4" w:space="0" w:color="808080"/>
              <w:right w:val="single" w:sz="4" w:space="0" w:color="808080"/>
            </w:tcBorders>
            <w:shd w:val="clear" w:color="auto" w:fill="FFFFFF" w:themeFill="background1"/>
            <w:hideMark/>
          </w:tcPr>
          <w:p w:rsidR="004C1311" w:rsidRPr="00DD144F" w:rsidRDefault="004C1311" w:rsidP="00DD144F">
            <w:pPr>
              <w:rPr>
                <w:rFonts w:ascii="Arial" w:hAnsi="Arial" w:cs="Arial"/>
                <w:sz w:val="20"/>
                <w:lang w:eastAsia="en-GB"/>
              </w:rPr>
            </w:pPr>
            <w:r w:rsidRPr="00DD144F">
              <w:rPr>
                <w:rFonts w:ascii="Arial" w:hAnsi="Arial" w:cs="Arial"/>
                <w:sz w:val="20"/>
                <w:lang w:eastAsia="en-GB"/>
              </w:rPr>
              <w:t>45.6%</w:t>
            </w:r>
          </w:p>
        </w:tc>
      </w:tr>
      <w:tr w:rsidR="00DD144F" w:rsidRPr="00DD144F" w:rsidTr="00407EBE">
        <w:trPr>
          <w:trHeight w:val="247"/>
        </w:trPr>
        <w:tc>
          <w:tcPr>
            <w:tcW w:w="4962" w:type="dxa"/>
            <w:tcBorders>
              <w:top w:val="single" w:sz="4" w:space="0" w:color="808080"/>
              <w:left w:val="single" w:sz="4" w:space="0" w:color="808080"/>
              <w:bottom w:val="single" w:sz="4" w:space="0" w:color="808080"/>
              <w:right w:val="single" w:sz="4" w:space="0" w:color="808080"/>
            </w:tcBorders>
            <w:shd w:val="clear" w:color="auto" w:fill="FFFFFF" w:themeFill="background1"/>
            <w:hideMark/>
          </w:tcPr>
          <w:p w:rsidR="004C1311" w:rsidRPr="00DD144F" w:rsidRDefault="004C1311" w:rsidP="00DD144F">
            <w:pPr>
              <w:autoSpaceDE w:val="0"/>
              <w:autoSpaceDN w:val="0"/>
              <w:adjustRightInd w:val="0"/>
              <w:rPr>
                <w:rFonts w:ascii="Arial" w:hAnsi="Arial" w:cs="Arial"/>
                <w:sz w:val="20"/>
                <w:lang w:eastAsia="en-GB"/>
              </w:rPr>
            </w:pPr>
            <w:r w:rsidRPr="00DD144F">
              <w:rPr>
                <w:rFonts w:ascii="Arial" w:hAnsi="Arial" w:cs="Arial"/>
                <w:sz w:val="20"/>
                <w:lang w:eastAsia="en-GB"/>
              </w:rPr>
              <w:t>GMW Support Time and Recovery Worker - Staff Resource/Time (0.6 FTE)</w:t>
            </w:r>
          </w:p>
        </w:tc>
        <w:tc>
          <w:tcPr>
            <w:tcW w:w="2835" w:type="dxa"/>
            <w:gridSpan w:val="2"/>
            <w:tcBorders>
              <w:top w:val="single" w:sz="4" w:space="0" w:color="808080"/>
              <w:left w:val="single" w:sz="4" w:space="0" w:color="808080"/>
              <w:bottom w:val="single" w:sz="4" w:space="0" w:color="808080"/>
              <w:right w:val="single" w:sz="4" w:space="0" w:color="808080"/>
            </w:tcBorders>
            <w:shd w:val="clear" w:color="auto" w:fill="FFFFFF" w:themeFill="background1"/>
            <w:hideMark/>
          </w:tcPr>
          <w:p w:rsidR="004C1311" w:rsidRPr="00DD144F" w:rsidRDefault="004C1311" w:rsidP="00DD144F">
            <w:pPr>
              <w:autoSpaceDE w:val="0"/>
              <w:autoSpaceDN w:val="0"/>
              <w:adjustRightInd w:val="0"/>
              <w:jc w:val="right"/>
              <w:rPr>
                <w:rFonts w:ascii="Arial" w:hAnsi="Arial" w:cs="Arial"/>
                <w:sz w:val="20"/>
                <w:lang w:eastAsia="en-GB"/>
              </w:rPr>
            </w:pPr>
            <w:r w:rsidRPr="00DD144F">
              <w:rPr>
                <w:rFonts w:ascii="Arial" w:hAnsi="Arial" w:cs="Arial"/>
                <w:sz w:val="20"/>
                <w:lang w:eastAsia="en-GB"/>
              </w:rPr>
              <w:t>£12,775</w:t>
            </w:r>
          </w:p>
        </w:tc>
        <w:tc>
          <w:tcPr>
            <w:tcW w:w="993" w:type="dxa"/>
            <w:tcBorders>
              <w:top w:val="single" w:sz="4" w:space="0" w:color="808080"/>
              <w:left w:val="single" w:sz="4" w:space="0" w:color="808080"/>
              <w:bottom w:val="single" w:sz="4" w:space="0" w:color="808080"/>
              <w:right w:val="single" w:sz="4" w:space="0" w:color="808080"/>
            </w:tcBorders>
            <w:shd w:val="clear" w:color="auto" w:fill="FFFFFF" w:themeFill="background1"/>
            <w:hideMark/>
          </w:tcPr>
          <w:p w:rsidR="004C1311" w:rsidRPr="00DD144F" w:rsidRDefault="004C1311" w:rsidP="00DD144F">
            <w:pPr>
              <w:rPr>
                <w:rFonts w:ascii="Arial" w:hAnsi="Arial" w:cs="Arial"/>
                <w:sz w:val="20"/>
                <w:lang w:eastAsia="en-GB"/>
              </w:rPr>
            </w:pPr>
            <w:r w:rsidRPr="00DD144F">
              <w:rPr>
                <w:rFonts w:ascii="Arial" w:hAnsi="Arial" w:cs="Arial"/>
                <w:sz w:val="20"/>
                <w:lang w:eastAsia="en-GB"/>
              </w:rPr>
              <w:t>12.0%</w:t>
            </w:r>
          </w:p>
        </w:tc>
      </w:tr>
      <w:tr w:rsidR="00DD144F" w:rsidRPr="00DD144F" w:rsidTr="00DD144F">
        <w:trPr>
          <w:trHeight w:val="247"/>
        </w:trPr>
        <w:tc>
          <w:tcPr>
            <w:tcW w:w="8790" w:type="dxa"/>
            <w:gridSpan w:val="4"/>
            <w:tcBorders>
              <w:top w:val="single" w:sz="4" w:space="0" w:color="808080"/>
              <w:left w:val="single" w:sz="4" w:space="0" w:color="808080"/>
              <w:bottom w:val="single" w:sz="4" w:space="0" w:color="808080"/>
              <w:right w:val="single" w:sz="4" w:space="0" w:color="808080"/>
            </w:tcBorders>
            <w:shd w:val="clear" w:color="auto" w:fill="D9D9D9"/>
            <w:hideMark/>
          </w:tcPr>
          <w:p w:rsidR="004C1311" w:rsidRPr="00DD144F" w:rsidRDefault="004C1311" w:rsidP="00DD144F">
            <w:pPr>
              <w:rPr>
                <w:rFonts w:ascii="Arial" w:hAnsi="Arial" w:cs="Arial"/>
                <w:sz w:val="20"/>
                <w:lang w:eastAsia="en-GB"/>
              </w:rPr>
            </w:pPr>
            <w:r w:rsidRPr="00DD144F">
              <w:rPr>
                <w:rFonts w:ascii="Arial" w:hAnsi="Arial" w:cs="Arial"/>
                <w:sz w:val="20"/>
                <w:lang w:eastAsia="en-GB"/>
              </w:rPr>
              <w:t>Administration and resource support</w:t>
            </w:r>
          </w:p>
        </w:tc>
      </w:tr>
      <w:tr w:rsidR="00DD144F" w:rsidRPr="00DD144F" w:rsidTr="00407EBE">
        <w:trPr>
          <w:trHeight w:val="247"/>
        </w:trPr>
        <w:tc>
          <w:tcPr>
            <w:tcW w:w="4962" w:type="dxa"/>
            <w:tcBorders>
              <w:top w:val="single" w:sz="4" w:space="0" w:color="808080"/>
              <w:left w:val="single" w:sz="4" w:space="0" w:color="808080"/>
              <w:bottom w:val="single" w:sz="4" w:space="0" w:color="808080"/>
              <w:right w:val="single" w:sz="4" w:space="0" w:color="808080"/>
            </w:tcBorders>
            <w:shd w:val="clear" w:color="auto" w:fill="FFFFFF" w:themeFill="background1"/>
            <w:hideMark/>
          </w:tcPr>
          <w:p w:rsidR="004C1311" w:rsidRPr="00DD144F" w:rsidRDefault="004C1311" w:rsidP="00DD144F">
            <w:pPr>
              <w:autoSpaceDE w:val="0"/>
              <w:autoSpaceDN w:val="0"/>
              <w:adjustRightInd w:val="0"/>
              <w:rPr>
                <w:rFonts w:ascii="Arial" w:hAnsi="Arial" w:cs="Arial"/>
                <w:sz w:val="20"/>
                <w:lang w:eastAsia="en-GB"/>
              </w:rPr>
            </w:pPr>
            <w:r w:rsidRPr="00DD144F">
              <w:rPr>
                <w:rFonts w:ascii="Arial" w:hAnsi="Arial" w:cs="Arial"/>
                <w:sz w:val="20"/>
                <w:lang w:eastAsia="en-GB"/>
              </w:rPr>
              <w:t>GMW Mental Health Practitioner -Admin, Supervision, and IT (including travel cost)</w:t>
            </w:r>
          </w:p>
        </w:tc>
        <w:tc>
          <w:tcPr>
            <w:tcW w:w="2821" w:type="dxa"/>
            <w:tcBorders>
              <w:top w:val="single" w:sz="4" w:space="0" w:color="808080"/>
              <w:left w:val="single" w:sz="4" w:space="0" w:color="808080"/>
              <w:bottom w:val="single" w:sz="4" w:space="0" w:color="808080"/>
              <w:right w:val="single" w:sz="4" w:space="0" w:color="808080"/>
            </w:tcBorders>
            <w:shd w:val="clear" w:color="auto" w:fill="FFFFFF" w:themeFill="background1"/>
            <w:hideMark/>
          </w:tcPr>
          <w:p w:rsidR="004C1311" w:rsidRPr="00DD144F" w:rsidRDefault="004C1311" w:rsidP="00DD144F">
            <w:pPr>
              <w:autoSpaceDE w:val="0"/>
              <w:autoSpaceDN w:val="0"/>
              <w:adjustRightInd w:val="0"/>
              <w:jc w:val="right"/>
              <w:rPr>
                <w:rFonts w:ascii="Arial" w:hAnsi="Arial" w:cs="Arial"/>
                <w:sz w:val="20"/>
                <w:lang w:eastAsia="en-GB"/>
              </w:rPr>
            </w:pPr>
            <w:r w:rsidRPr="00DD144F">
              <w:rPr>
                <w:rFonts w:ascii="Arial" w:hAnsi="Arial" w:cs="Arial"/>
                <w:sz w:val="20"/>
                <w:lang w:eastAsia="en-GB"/>
              </w:rPr>
              <w:t>£4,745</w:t>
            </w:r>
          </w:p>
        </w:tc>
        <w:tc>
          <w:tcPr>
            <w:tcW w:w="1007" w:type="dxa"/>
            <w:gridSpan w:val="2"/>
            <w:tcBorders>
              <w:top w:val="single" w:sz="4" w:space="0" w:color="808080"/>
              <w:left w:val="single" w:sz="4" w:space="0" w:color="808080"/>
              <w:bottom w:val="single" w:sz="4" w:space="0" w:color="808080"/>
              <w:right w:val="single" w:sz="4" w:space="0" w:color="808080"/>
            </w:tcBorders>
            <w:shd w:val="clear" w:color="auto" w:fill="FFFFFF" w:themeFill="background1"/>
            <w:hideMark/>
          </w:tcPr>
          <w:p w:rsidR="004C1311" w:rsidRPr="00DD144F" w:rsidRDefault="004C1311" w:rsidP="00DD144F">
            <w:pPr>
              <w:rPr>
                <w:rFonts w:ascii="Arial" w:hAnsi="Arial" w:cs="Arial"/>
                <w:sz w:val="20"/>
                <w:lang w:eastAsia="en-GB"/>
              </w:rPr>
            </w:pPr>
            <w:r w:rsidRPr="00DD144F">
              <w:rPr>
                <w:rFonts w:ascii="Arial" w:hAnsi="Arial" w:cs="Arial"/>
                <w:sz w:val="20"/>
                <w:lang w:eastAsia="en-GB"/>
              </w:rPr>
              <w:t>4.4%</w:t>
            </w:r>
          </w:p>
        </w:tc>
      </w:tr>
      <w:tr w:rsidR="00DD144F" w:rsidRPr="00DD144F" w:rsidTr="00407EBE">
        <w:trPr>
          <w:trHeight w:val="247"/>
        </w:trPr>
        <w:tc>
          <w:tcPr>
            <w:tcW w:w="4962" w:type="dxa"/>
            <w:tcBorders>
              <w:top w:val="single" w:sz="4" w:space="0" w:color="808080"/>
              <w:left w:val="single" w:sz="4" w:space="0" w:color="808080"/>
              <w:bottom w:val="single" w:sz="4" w:space="0" w:color="808080"/>
              <w:right w:val="single" w:sz="4" w:space="0" w:color="808080"/>
            </w:tcBorders>
            <w:shd w:val="clear" w:color="auto" w:fill="FFFFFF" w:themeFill="background1"/>
            <w:hideMark/>
          </w:tcPr>
          <w:p w:rsidR="004C1311" w:rsidRPr="00DD144F" w:rsidRDefault="004C1311" w:rsidP="00DD144F">
            <w:pPr>
              <w:autoSpaceDE w:val="0"/>
              <w:autoSpaceDN w:val="0"/>
              <w:adjustRightInd w:val="0"/>
              <w:rPr>
                <w:rFonts w:ascii="Arial" w:hAnsi="Arial" w:cs="Arial"/>
                <w:sz w:val="20"/>
                <w:lang w:eastAsia="en-GB"/>
              </w:rPr>
            </w:pPr>
            <w:r w:rsidRPr="00DD144F">
              <w:rPr>
                <w:rFonts w:ascii="Arial" w:hAnsi="Arial" w:cs="Arial"/>
                <w:sz w:val="20"/>
                <w:lang w:eastAsia="en-GB"/>
              </w:rPr>
              <w:t>Project overheads -Office space/office equipment</w:t>
            </w:r>
          </w:p>
        </w:tc>
        <w:tc>
          <w:tcPr>
            <w:tcW w:w="2821" w:type="dxa"/>
            <w:tcBorders>
              <w:top w:val="single" w:sz="4" w:space="0" w:color="808080"/>
              <w:left w:val="single" w:sz="4" w:space="0" w:color="808080"/>
              <w:bottom w:val="single" w:sz="4" w:space="0" w:color="808080"/>
              <w:right w:val="single" w:sz="4" w:space="0" w:color="808080"/>
            </w:tcBorders>
            <w:shd w:val="clear" w:color="auto" w:fill="FFFFFF" w:themeFill="background1"/>
            <w:hideMark/>
          </w:tcPr>
          <w:p w:rsidR="004C1311" w:rsidRPr="00DD144F" w:rsidRDefault="004C1311" w:rsidP="00DD144F">
            <w:pPr>
              <w:autoSpaceDE w:val="0"/>
              <w:autoSpaceDN w:val="0"/>
              <w:adjustRightInd w:val="0"/>
              <w:jc w:val="right"/>
              <w:rPr>
                <w:rFonts w:ascii="Arial" w:hAnsi="Arial" w:cs="Arial"/>
                <w:sz w:val="20"/>
                <w:lang w:eastAsia="en-GB"/>
              </w:rPr>
            </w:pPr>
            <w:r w:rsidRPr="00DD144F">
              <w:rPr>
                <w:rFonts w:ascii="Arial" w:hAnsi="Arial" w:cs="Arial"/>
                <w:sz w:val="20"/>
                <w:lang w:eastAsia="en-GB"/>
              </w:rPr>
              <w:t>£936</w:t>
            </w:r>
          </w:p>
        </w:tc>
        <w:tc>
          <w:tcPr>
            <w:tcW w:w="1007" w:type="dxa"/>
            <w:gridSpan w:val="2"/>
            <w:tcBorders>
              <w:top w:val="single" w:sz="4" w:space="0" w:color="808080"/>
              <w:left w:val="single" w:sz="4" w:space="0" w:color="808080"/>
              <w:bottom w:val="single" w:sz="4" w:space="0" w:color="808080"/>
              <w:right w:val="single" w:sz="4" w:space="0" w:color="808080"/>
            </w:tcBorders>
            <w:shd w:val="clear" w:color="auto" w:fill="FFFFFF" w:themeFill="background1"/>
            <w:hideMark/>
          </w:tcPr>
          <w:p w:rsidR="004C1311" w:rsidRPr="00DD144F" w:rsidRDefault="004C1311" w:rsidP="00DD144F">
            <w:pPr>
              <w:rPr>
                <w:rFonts w:ascii="Arial" w:hAnsi="Arial" w:cs="Arial"/>
                <w:sz w:val="20"/>
                <w:lang w:eastAsia="en-GB"/>
              </w:rPr>
            </w:pPr>
            <w:r w:rsidRPr="00DD144F">
              <w:rPr>
                <w:rFonts w:ascii="Arial" w:hAnsi="Arial" w:cs="Arial"/>
                <w:sz w:val="20"/>
                <w:lang w:eastAsia="en-GB"/>
              </w:rPr>
              <w:t>0.9%</w:t>
            </w:r>
          </w:p>
        </w:tc>
      </w:tr>
      <w:tr w:rsidR="00DD144F" w:rsidRPr="00DD144F" w:rsidTr="00407EBE">
        <w:trPr>
          <w:trHeight w:val="247"/>
        </w:trPr>
        <w:tc>
          <w:tcPr>
            <w:tcW w:w="4962" w:type="dxa"/>
            <w:tcBorders>
              <w:top w:val="single" w:sz="4" w:space="0" w:color="808080"/>
              <w:left w:val="single" w:sz="4" w:space="0" w:color="808080"/>
              <w:bottom w:val="single" w:sz="4" w:space="0" w:color="808080"/>
              <w:right w:val="single" w:sz="4" w:space="0" w:color="808080"/>
            </w:tcBorders>
            <w:shd w:val="clear" w:color="auto" w:fill="FFFFFF" w:themeFill="background1"/>
            <w:hideMark/>
          </w:tcPr>
          <w:p w:rsidR="004C1311" w:rsidRPr="00DD144F" w:rsidRDefault="004C1311" w:rsidP="00DD144F">
            <w:pPr>
              <w:autoSpaceDE w:val="0"/>
              <w:autoSpaceDN w:val="0"/>
              <w:adjustRightInd w:val="0"/>
              <w:rPr>
                <w:rFonts w:ascii="Arial" w:hAnsi="Arial" w:cs="Arial"/>
                <w:sz w:val="20"/>
                <w:lang w:eastAsia="en-GB"/>
              </w:rPr>
            </w:pPr>
            <w:r w:rsidRPr="00DD144F">
              <w:rPr>
                <w:rFonts w:ascii="Arial" w:hAnsi="Arial" w:cs="Arial"/>
                <w:sz w:val="20"/>
                <w:lang w:eastAsia="en-GB"/>
              </w:rPr>
              <w:t>Project coordination and governance</w:t>
            </w:r>
          </w:p>
        </w:tc>
        <w:tc>
          <w:tcPr>
            <w:tcW w:w="2821" w:type="dxa"/>
            <w:tcBorders>
              <w:top w:val="single" w:sz="4" w:space="0" w:color="808080"/>
              <w:left w:val="single" w:sz="4" w:space="0" w:color="808080"/>
              <w:bottom w:val="single" w:sz="4" w:space="0" w:color="808080"/>
              <w:right w:val="single" w:sz="4" w:space="0" w:color="808080"/>
            </w:tcBorders>
            <w:shd w:val="clear" w:color="auto" w:fill="FFFFFF" w:themeFill="background1"/>
            <w:hideMark/>
          </w:tcPr>
          <w:p w:rsidR="004C1311" w:rsidRPr="00DD144F" w:rsidRDefault="004C1311" w:rsidP="00DD144F">
            <w:pPr>
              <w:autoSpaceDE w:val="0"/>
              <w:autoSpaceDN w:val="0"/>
              <w:adjustRightInd w:val="0"/>
              <w:jc w:val="right"/>
              <w:rPr>
                <w:rFonts w:ascii="Arial" w:hAnsi="Arial" w:cs="Arial"/>
                <w:sz w:val="20"/>
                <w:lang w:eastAsia="en-GB"/>
              </w:rPr>
            </w:pPr>
            <w:r w:rsidRPr="00DD144F">
              <w:rPr>
                <w:rFonts w:ascii="Arial" w:hAnsi="Arial" w:cs="Arial"/>
                <w:sz w:val="20"/>
                <w:lang w:eastAsia="en-GB"/>
              </w:rPr>
              <w:t>£1,692</w:t>
            </w:r>
          </w:p>
        </w:tc>
        <w:tc>
          <w:tcPr>
            <w:tcW w:w="1007" w:type="dxa"/>
            <w:gridSpan w:val="2"/>
            <w:tcBorders>
              <w:top w:val="single" w:sz="4" w:space="0" w:color="808080"/>
              <w:left w:val="single" w:sz="4" w:space="0" w:color="808080"/>
              <w:bottom w:val="single" w:sz="4" w:space="0" w:color="808080"/>
              <w:right w:val="single" w:sz="4" w:space="0" w:color="808080"/>
            </w:tcBorders>
            <w:shd w:val="clear" w:color="auto" w:fill="FFFFFF" w:themeFill="background1"/>
            <w:hideMark/>
          </w:tcPr>
          <w:p w:rsidR="004C1311" w:rsidRPr="00DD144F" w:rsidRDefault="004C1311" w:rsidP="00DD144F">
            <w:pPr>
              <w:rPr>
                <w:rFonts w:ascii="Arial" w:hAnsi="Arial" w:cs="Arial"/>
                <w:sz w:val="20"/>
                <w:lang w:eastAsia="en-GB"/>
              </w:rPr>
            </w:pPr>
            <w:r w:rsidRPr="00DD144F">
              <w:rPr>
                <w:rFonts w:ascii="Arial" w:hAnsi="Arial" w:cs="Arial"/>
                <w:sz w:val="20"/>
                <w:lang w:eastAsia="en-GB"/>
              </w:rPr>
              <w:t>1.6%</w:t>
            </w:r>
          </w:p>
        </w:tc>
      </w:tr>
      <w:tr w:rsidR="00DD144F" w:rsidRPr="00DD144F" w:rsidTr="00407EBE">
        <w:trPr>
          <w:trHeight w:val="247"/>
        </w:trPr>
        <w:tc>
          <w:tcPr>
            <w:tcW w:w="4962" w:type="dxa"/>
            <w:tcBorders>
              <w:top w:val="single" w:sz="4" w:space="0" w:color="808080"/>
              <w:left w:val="single" w:sz="4" w:space="0" w:color="808080"/>
              <w:bottom w:val="single" w:sz="4" w:space="0" w:color="808080"/>
              <w:right w:val="single" w:sz="4" w:space="0" w:color="808080"/>
            </w:tcBorders>
            <w:shd w:val="clear" w:color="auto" w:fill="FFFFFF" w:themeFill="background1"/>
            <w:hideMark/>
          </w:tcPr>
          <w:p w:rsidR="004C1311" w:rsidRPr="00DD144F" w:rsidRDefault="004C1311" w:rsidP="00DD144F">
            <w:pPr>
              <w:autoSpaceDE w:val="0"/>
              <w:autoSpaceDN w:val="0"/>
              <w:adjustRightInd w:val="0"/>
              <w:rPr>
                <w:rFonts w:ascii="Arial" w:hAnsi="Arial" w:cs="Arial"/>
                <w:sz w:val="20"/>
                <w:lang w:eastAsia="en-GB"/>
              </w:rPr>
            </w:pPr>
            <w:r w:rsidRPr="00DD144F">
              <w:rPr>
                <w:rFonts w:ascii="Arial" w:hAnsi="Arial" w:cs="Arial"/>
                <w:sz w:val="20"/>
                <w:lang w:eastAsia="en-GB"/>
              </w:rPr>
              <w:t>Police Officers' Resource/Time - Service User Support</w:t>
            </w:r>
          </w:p>
        </w:tc>
        <w:tc>
          <w:tcPr>
            <w:tcW w:w="2821" w:type="dxa"/>
            <w:tcBorders>
              <w:top w:val="single" w:sz="4" w:space="0" w:color="808080"/>
              <w:left w:val="single" w:sz="4" w:space="0" w:color="808080"/>
              <w:bottom w:val="single" w:sz="4" w:space="0" w:color="808080"/>
              <w:right w:val="single" w:sz="4" w:space="0" w:color="808080"/>
            </w:tcBorders>
            <w:shd w:val="clear" w:color="auto" w:fill="FFFFFF" w:themeFill="background1"/>
            <w:hideMark/>
          </w:tcPr>
          <w:p w:rsidR="004C1311" w:rsidRPr="00DD144F" w:rsidRDefault="004C1311" w:rsidP="00DD144F">
            <w:pPr>
              <w:autoSpaceDE w:val="0"/>
              <w:autoSpaceDN w:val="0"/>
              <w:adjustRightInd w:val="0"/>
              <w:jc w:val="right"/>
              <w:rPr>
                <w:rFonts w:ascii="Arial" w:hAnsi="Arial" w:cs="Arial"/>
                <w:sz w:val="20"/>
                <w:lang w:eastAsia="en-GB"/>
              </w:rPr>
            </w:pPr>
            <w:r w:rsidRPr="00DD144F">
              <w:rPr>
                <w:rFonts w:ascii="Arial" w:hAnsi="Arial" w:cs="Arial"/>
                <w:sz w:val="20"/>
                <w:lang w:eastAsia="en-GB"/>
              </w:rPr>
              <w:t>£456</w:t>
            </w:r>
          </w:p>
        </w:tc>
        <w:tc>
          <w:tcPr>
            <w:tcW w:w="1007" w:type="dxa"/>
            <w:gridSpan w:val="2"/>
            <w:tcBorders>
              <w:top w:val="single" w:sz="4" w:space="0" w:color="808080"/>
              <w:left w:val="single" w:sz="4" w:space="0" w:color="808080"/>
              <w:bottom w:val="single" w:sz="4" w:space="0" w:color="808080"/>
              <w:right w:val="single" w:sz="4" w:space="0" w:color="808080"/>
            </w:tcBorders>
            <w:shd w:val="clear" w:color="auto" w:fill="FFFFFF" w:themeFill="background1"/>
            <w:hideMark/>
          </w:tcPr>
          <w:p w:rsidR="004C1311" w:rsidRPr="00DD144F" w:rsidRDefault="004C1311" w:rsidP="00DD144F">
            <w:pPr>
              <w:rPr>
                <w:rFonts w:ascii="Arial" w:hAnsi="Arial" w:cs="Arial"/>
                <w:sz w:val="20"/>
                <w:lang w:eastAsia="en-GB"/>
              </w:rPr>
            </w:pPr>
            <w:r w:rsidRPr="00DD144F">
              <w:rPr>
                <w:rFonts w:ascii="Arial" w:hAnsi="Arial" w:cs="Arial"/>
                <w:sz w:val="20"/>
                <w:lang w:eastAsia="en-GB"/>
              </w:rPr>
              <w:t>0.4%</w:t>
            </w:r>
          </w:p>
        </w:tc>
      </w:tr>
      <w:tr w:rsidR="00DD144F" w:rsidRPr="00DD144F" w:rsidTr="00407EBE">
        <w:trPr>
          <w:trHeight w:val="247"/>
        </w:trPr>
        <w:tc>
          <w:tcPr>
            <w:tcW w:w="4962" w:type="dxa"/>
            <w:tcBorders>
              <w:top w:val="single" w:sz="4" w:space="0" w:color="808080"/>
              <w:left w:val="single" w:sz="4" w:space="0" w:color="808080"/>
              <w:bottom w:val="single" w:sz="4" w:space="0" w:color="808080"/>
              <w:right w:val="single" w:sz="4" w:space="0" w:color="808080"/>
            </w:tcBorders>
            <w:shd w:val="clear" w:color="auto" w:fill="FFFFFF" w:themeFill="background1"/>
            <w:hideMark/>
          </w:tcPr>
          <w:p w:rsidR="004C1311" w:rsidRPr="00DD144F" w:rsidRDefault="004C1311" w:rsidP="00DD144F">
            <w:pPr>
              <w:autoSpaceDE w:val="0"/>
              <w:autoSpaceDN w:val="0"/>
              <w:adjustRightInd w:val="0"/>
              <w:rPr>
                <w:rFonts w:ascii="Arial" w:hAnsi="Arial" w:cs="Arial"/>
                <w:sz w:val="20"/>
                <w:lang w:eastAsia="en-GB"/>
              </w:rPr>
            </w:pPr>
            <w:r w:rsidRPr="00DD144F">
              <w:rPr>
                <w:rFonts w:ascii="Arial" w:hAnsi="Arial" w:cs="Arial"/>
                <w:sz w:val="20"/>
                <w:lang w:eastAsia="en-GB"/>
              </w:rPr>
              <w:t>Police Officers' Resource/Time - Officer shadowing / learning exchange</w:t>
            </w:r>
          </w:p>
        </w:tc>
        <w:tc>
          <w:tcPr>
            <w:tcW w:w="2821" w:type="dxa"/>
            <w:tcBorders>
              <w:top w:val="single" w:sz="4" w:space="0" w:color="808080"/>
              <w:left w:val="single" w:sz="4" w:space="0" w:color="808080"/>
              <w:bottom w:val="single" w:sz="4" w:space="0" w:color="808080"/>
              <w:right w:val="single" w:sz="4" w:space="0" w:color="808080"/>
            </w:tcBorders>
            <w:shd w:val="clear" w:color="auto" w:fill="FFFFFF" w:themeFill="background1"/>
            <w:hideMark/>
          </w:tcPr>
          <w:p w:rsidR="004C1311" w:rsidRPr="00DD144F" w:rsidRDefault="004C1311" w:rsidP="00DD144F">
            <w:pPr>
              <w:autoSpaceDE w:val="0"/>
              <w:autoSpaceDN w:val="0"/>
              <w:adjustRightInd w:val="0"/>
              <w:jc w:val="right"/>
              <w:rPr>
                <w:rFonts w:ascii="Arial" w:hAnsi="Arial" w:cs="Arial"/>
                <w:sz w:val="20"/>
                <w:lang w:eastAsia="en-GB"/>
              </w:rPr>
            </w:pPr>
            <w:r w:rsidRPr="00DD144F">
              <w:rPr>
                <w:rFonts w:ascii="Arial" w:hAnsi="Arial" w:cs="Arial"/>
                <w:sz w:val="20"/>
                <w:lang w:eastAsia="en-GB"/>
              </w:rPr>
              <w:t>£129*</w:t>
            </w:r>
          </w:p>
        </w:tc>
        <w:tc>
          <w:tcPr>
            <w:tcW w:w="1007" w:type="dxa"/>
            <w:gridSpan w:val="2"/>
            <w:tcBorders>
              <w:top w:val="single" w:sz="4" w:space="0" w:color="808080"/>
              <w:left w:val="single" w:sz="4" w:space="0" w:color="808080"/>
              <w:bottom w:val="single" w:sz="4" w:space="0" w:color="808080"/>
              <w:right w:val="single" w:sz="4" w:space="0" w:color="808080"/>
            </w:tcBorders>
            <w:shd w:val="clear" w:color="auto" w:fill="FFFFFF" w:themeFill="background1"/>
            <w:hideMark/>
          </w:tcPr>
          <w:p w:rsidR="004C1311" w:rsidRPr="00DD144F" w:rsidRDefault="004C1311" w:rsidP="00DD144F">
            <w:pPr>
              <w:rPr>
                <w:rFonts w:ascii="Arial" w:hAnsi="Arial" w:cs="Arial"/>
                <w:sz w:val="20"/>
                <w:lang w:eastAsia="en-GB"/>
              </w:rPr>
            </w:pPr>
            <w:r w:rsidRPr="00DD144F">
              <w:rPr>
                <w:rFonts w:ascii="Arial" w:hAnsi="Arial" w:cs="Arial"/>
                <w:sz w:val="20"/>
                <w:lang w:eastAsia="en-GB"/>
              </w:rPr>
              <w:t>0.1%</w:t>
            </w:r>
          </w:p>
        </w:tc>
      </w:tr>
      <w:tr w:rsidR="00DD144F" w:rsidRPr="00DD144F" w:rsidTr="00407EBE">
        <w:trPr>
          <w:trHeight w:val="247"/>
        </w:trPr>
        <w:tc>
          <w:tcPr>
            <w:tcW w:w="4962" w:type="dxa"/>
            <w:tcBorders>
              <w:top w:val="single" w:sz="4" w:space="0" w:color="808080"/>
              <w:left w:val="single" w:sz="4" w:space="0" w:color="808080"/>
              <w:bottom w:val="single" w:sz="4" w:space="0" w:color="808080"/>
              <w:right w:val="single" w:sz="4" w:space="0" w:color="808080"/>
            </w:tcBorders>
            <w:shd w:val="clear" w:color="auto" w:fill="FFFFFF" w:themeFill="background1"/>
            <w:hideMark/>
          </w:tcPr>
          <w:p w:rsidR="004C1311" w:rsidRPr="00DD144F" w:rsidRDefault="004C1311" w:rsidP="00DD144F">
            <w:pPr>
              <w:autoSpaceDE w:val="0"/>
              <w:autoSpaceDN w:val="0"/>
              <w:adjustRightInd w:val="0"/>
              <w:rPr>
                <w:rFonts w:ascii="Arial" w:hAnsi="Arial" w:cs="Arial"/>
                <w:sz w:val="20"/>
                <w:lang w:eastAsia="en-GB"/>
              </w:rPr>
            </w:pPr>
            <w:r w:rsidRPr="00DD144F">
              <w:rPr>
                <w:rFonts w:ascii="Arial" w:hAnsi="Arial" w:cs="Arial"/>
                <w:sz w:val="20"/>
                <w:lang w:eastAsia="en-GB"/>
              </w:rPr>
              <w:t>Police triage training</w:t>
            </w:r>
          </w:p>
        </w:tc>
        <w:tc>
          <w:tcPr>
            <w:tcW w:w="2821" w:type="dxa"/>
            <w:tcBorders>
              <w:top w:val="single" w:sz="4" w:space="0" w:color="808080"/>
              <w:left w:val="single" w:sz="4" w:space="0" w:color="808080"/>
              <w:bottom w:val="single" w:sz="4" w:space="0" w:color="808080"/>
              <w:right w:val="single" w:sz="4" w:space="0" w:color="808080"/>
            </w:tcBorders>
            <w:shd w:val="clear" w:color="auto" w:fill="FFFFFF" w:themeFill="background1"/>
            <w:hideMark/>
          </w:tcPr>
          <w:p w:rsidR="004C1311" w:rsidRPr="00DD144F" w:rsidRDefault="004C1311" w:rsidP="00DD144F">
            <w:pPr>
              <w:autoSpaceDE w:val="0"/>
              <w:autoSpaceDN w:val="0"/>
              <w:adjustRightInd w:val="0"/>
              <w:jc w:val="right"/>
              <w:rPr>
                <w:rFonts w:ascii="Arial" w:hAnsi="Arial" w:cs="Arial"/>
                <w:sz w:val="20"/>
                <w:lang w:eastAsia="en-GB"/>
              </w:rPr>
            </w:pPr>
            <w:r w:rsidRPr="00DD144F">
              <w:rPr>
                <w:rFonts w:ascii="Arial" w:hAnsi="Arial" w:cs="Arial"/>
                <w:sz w:val="20"/>
                <w:lang w:eastAsia="en-GB"/>
              </w:rPr>
              <w:t>£5,382*</w:t>
            </w:r>
          </w:p>
        </w:tc>
        <w:tc>
          <w:tcPr>
            <w:tcW w:w="1007" w:type="dxa"/>
            <w:gridSpan w:val="2"/>
            <w:tcBorders>
              <w:top w:val="single" w:sz="4" w:space="0" w:color="808080"/>
              <w:left w:val="single" w:sz="4" w:space="0" w:color="808080"/>
              <w:bottom w:val="single" w:sz="4" w:space="0" w:color="808080"/>
              <w:right w:val="single" w:sz="4" w:space="0" w:color="808080"/>
            </w:tcBorders>
            <w:shd w:val="clear" w:color="auto" w:fill="FFFFFF" w:themeFill="background1"/>
            <w:hideMark/>
          </w:tcPr>
          <w:p w:rsidR="004C1311" w:rsidRPr="00DD144F" w:rsidRDefault="004C1311" w:rsidP="00DD144F">
            <w:pPr>
              <w:rPr>
                <w:rFonts w:ascii="Arial" w:hAnsi="Arial" w:cs="Arial"/>
                <w:sz w:val="20"/>
                <w:lang w:eastAsia="en-GB"/>
              </w:rPr>
            </w:pPr>
            <w:r w:rsidRPr="00DD144F">
              <w:rPr>
                <w:rFonts w:ascii="Arial" w:hAnsi="Arial" w:cs="Arial"/>
                <w:sz w:val="20"/>
                <w:lang w:eastAsia="en-GB"/>
              </w:rPr>
              <w:t>5.0%</w:t>
            </w:r>
          </w:p>
        </w:tc>
      </w:tr>
      <w:tr w:rsidR="00DD144F" w:rsidRPr="00DD144F" w:rsidTr="00DD144F">
        <w:trPr>
          <w:trHeight w:val="247"/>
        </w:trPr>
        <w:tc>
          <w:tcPr>
            <w:tcW w:w="8790" w:type="dxa"/>
            <w:gridSpan w:val="4"/>
            <w:tcBorders>
              <w:top w:val="single" w:sz="4" w:space="0" w:color="808080"/>
              <w:left w:val="single" w:sz="4" w:space="0" w:color="808080"/>
              <w:bottom w:val="single" w:sz="4" w:space="0" w:color="808080"/>
              <w:right w:val="single" w:sz="4" w:space="0" w:color="808080"/>
            </w:tcBorders>
            <w:shd w:val="clear" w:color="auto" w:fill="D9D9D9"/>
          </w:tcPr>
          <w:p w:rsidR="004C1311" w:rsidRPr="00DD144F" w:rsidRDefault="004C1311" w:rsidP="00DD144F">
            <w:pPr>
              <w:rPr>
                <w:rFonts w:ascii="Arial" w:hAnsi="Arial" w:cs="Arial"/>
                <w:sz w:val="20"/>
                <w:lang w:eastAsia="en-GB"/>
              </w:rPr>
            </w:pPr>
            <w:r w:rsidRPr="00DD144F">
              <w:rPr>
                <w:rFonts w:ascii="Arial" w:hAnsi="Arial" w:cs="Arial"/>
                <w:sz w:val="20"/>
                <w:lang w:eastAsia="en-GB"/>
              </w:rPr>
              <w:t>Voluntary and community sector contribution</w:t>
            </w:r>
          </w:p>
        </w:tc>
      </w:tr>
      <w:tr w:rsidR="00DD144F" w:rsidRPr="00DD144F" w:rsidTr="00407EBE">
        <w:trPr>
          <w:trHeight w:val="247"/>
        </w:trPr>
        <w:tc>
          <w:tcPr>
            <w:tcW w:w="4962" w:type="dxa"/>
            <w:tcBorders>
              <w:top w:val="single" w:sz="4" w:space="0" w:color="808080"/>
              <w:left w:val="single" w:sz="4" w:space="0" w:color="808080"/>
              <w:bottom w:val="single" w:sz="4" w:space="0" w:color="808080"/>
              <w:right w:val="single" w:sz="4" w:space="0" w:color="808080"/>
            </w:tcBorders>
            <w:shd w:val="clear" w:color="auto" w:fill="FFFFFF" w:themeFill="background1"/>
          </w:tcPr>
          <w:p w:rsidR="004C1311" w:rsidRPr="00DD144F" w:rsidRDefault="004C1311" w:rsidP="00DD144F">
            <w:pPr>
              <w:autoSpaceDE w:val="0"/>
              <w:autoSpaceDN w:val="0"/>
              <w:adjustRightInd w:val="0"/>
              <w:rPr>
                <w:rFonts w:ascii="Arial" w:hAnsi="Arial" w:cs="Arial"/>
                <w:sz w:val="20"/>
                <w:lang w:eastAsia="en-GB"/>
              </w:rPr>
            </w:pPr>
            <w:r w:rsidRPr="00DD144F">
              <w:rPr>
                <w:rFonts w:ascii="Arial" w:hAnsi="Arial" w:cs="Arial"/>
                <w:sz w:val="20"/>
                <w:lang w:eastAsia="en-GB"/>
              </w:rPr>
              <w:t>Voluntary sector support–Thrive/ blueSCI</w:t>
            </w:r>
          </w:p>
        </w:tc>
        <w:tc>
          <w:tcPr>
            <w:tcW w:w="2835" w:type="dxa"/>
            <w:gridSpan w:val="2"/>
            <w:tcBorders>
              <w:top w:val="single" w:sz="4" w:space="0" w:color="808080"/>
              <w:left w:val="single" w:sz="4" w:space="0" w:color="808080"/>
              <w:bottom w:val="single" w:sz="4" w:space="0" w:color="808080"/>
              <w:right w:val="single" w:sz="4" w:space="0" w:color="808080"/>
            </w:tcBorders>
            <w:shd w:val="clear" w:color="auto" w:fill="FFFFFF" w:themeFill="background1"/>
          </w:tcPr>
          <w:p w:rsidR="004C1311" w:rsidRPr="00DD144F" w:rsidRDefault="004C1311" w:rsidP="00DD144F">
            <w:pPr>
              <w:autoSpaceDE w:val="0"/>
              <w:autoSpaceDN w:val="0"/>
              <w:adjustRightInd w:val="0"/>
              <w:jc w:val="right"/>
              <w:rPr>
                <w:rFonts w:ascii="Arial" w:hAnsi="Arial" w:cs="Arial"/>
                <w:sz w:val="20"/>
                <w:lang w:eastAsia="en-GB"/>
              </w:rPr>
            </w:pPr>
            <w:r w:rsidRPr="00DD144F">
              <w:rPr>
                <w:rFonts w:ascii="Arial" w:hAnsi="Arial" w:cs="Arial"/>
                <w:sz w:val="20"/>
                <w:lang w:eastAsia="en-GB"/>
              </w:rPr>
              <w:t>£2,685</w:t>
            </w:r>
          </w:p>
        </w:tc>
        <w:tc>
          <w:tcPr>
            <w:tcW w:w="993" w:type="dxa"/>
            <w:tcBorders>
              <w:top w:val="single" w:sz="4" w:space="0" w:color="808080"/>
              <w:left w:val="single" w:sz="4" w:space="0" w:color="808080"/>
              <w:bottom w:val="single" w:sz="4" w:space="0" w:color="808080"/>
              <w:right w:val="single" w:sz="4" w:space="0" w:color="808080"/>
            </w:tcBorders>
            <w:shd w:val="clear" w:color="auto" w:fill="FFFFFF" w:themeFill="background1"/>
          </w:tcPr>
          <w:p w:rsidR="004C1311" w:rsidRPr="00DD144F" w:rsidRDefault="004C1311" w:rsidP="00DD144F">
            <w:pPr>
              <w:rPr>
                <w:rFonts w:ascii="Arial" w:hAnsi="Arial" w:cs="Arial"/>
                <w:sz w:val="20"/>
                <w:lang w:eastAsia="en-GB"/>
              </w:rPr>
            </w:pPr>
            <w:r w:rsidRPr="00DD144F">
              <w:rPr>
                <w:rFonts w:ascii="Arial" w:hAnsi="Arial" w:cs="Arial"/>
                <w:sz w:val="20"/>
                <w:lang w:eastAsia="en-GB"/>
              </w:rPr>
              <w:t>2.5%</w:t>
            </w:r>
          </w:p>
        </w:tc>
      </w:tr>
      <w:tr w:rsidR="00DD144F" w:rsidRPr="00DD144F" w:rsidTr="00DD144F">
        <w:trPr>
          <w:trHeight w:val="247"/>
        </w:trPr>
        <w:tc>
          <w:tcPr>
            <w:tcW w:w="8790" w:type="dxa"/>
            <w:gridSpan w:val="4"/>
            <w:tcBorders>
              <w:top w:val="single" w:sz="4" w:space="0" w:color="808080"/>
              <w:left w:val="single" w:sz="4" w:space="0" w:color="808080"/>
              <w:bottom w:val="single" w:sz="4" w:space="0" w:color="808080"/>
              <w:right w:val="single" w:sz="4" w:space="0" w:color="808080"/>
            </w:tcBorders>
            <w:shd w:val="clear" w:color="auto" w:fill="D9D9D9"/>
          </w:tcPr>
          <w:p w:rsidR="004C1311" w:rsidRPr="00DD144F" w:rsidRDefault="004C1311" w:rsidP="00DD144F">
            <w:pPr>
              <w:rPr>
                <w:rFonts w:ascii="Arial" w:hAnsi="Arial" w:cs="Arial"/>
                <w:sz w:val="20"/>
                <w:lang w:eastAsia="en-GB"/>
              </w:rPr>
            </w:pPr>
            <w:r w:rsidRPr="00DD144F">
              <w:rPr>
                <w:rFonts w:ascii="Arial" w:hAnsi="Arial" w:cs="Arial"/>
                <w:sz w:val="20"/>
                <w:lang w:eastAsia="en-GB"/>
              </w:rPr>
              <w:t>Other teams/agencies referral costs</w:t>
            </w:r>
          </w:p>
        </w:tc>
      </w:tr>
      <w:tr w:rsidR="00DD144F" w:rsidRPr="00DD144F" w:rsidTr="00407EBE">
        <w:trPr>
          <w:trHeight w:val="247"/>
        </w:trPr>
        <w:tc>
          <w:tcPr>
            <w:tcW w:w="4962" w:type="dxa"/>
            <w:tcBorders>
              <w:top w:val="single" w:sz="4" w:space="0" w:color="808080"/>
              <w:left w:val="single" w:sz="4" w:space="0" w:color="808080"/>
              <w:bottom w:val="single" w:sz="4" w:space="0" w:color="808080"/>
              <w:right w:val="single" w:sz="4" w:space="0" w:color="808080"/>
            </w:tcBorders>
            <w:shd w:val="clear" w:color="auto" w:fill="FFFFFF" w:themeFill="background1"/>
          </w:tcPr>
          <w:p w:rsidR="004C1311" w:rsidRPr="00DD144F" w:rsidRDefault="004C1311" w:rsidP="00DD144F">
            <w:pPr>
              <w:autoSpaceDE w:val="0"/>
              <w:autoSpaceDN w:val="0"/>
              <w:adjustRightInd w:val="0"/>
              <w:rPr>
                <w:rFonts w:ascii="Arial" w:hAnsi="Arial" w:cs="Arial"/>
                <w:sz w:val="20"/>
                <w:lang w:eastAsia="en-GB"/>
              </w:rPr>
            </w:pPr>
            <w:r w:rsidRPr="00DD144F">
              <w:rPr>
                <w:rFonts w:ascii="Arial" w:hAnsi="Arial" w:cs="Arial"/>
                <w:sz w:val="20"/>
                <w:lang w:eastAsia="en-GB"/>
              </w:rPr>
              <w:t>A&amp;E Mental Health Team</w:t>
            </w:r>
          </w:p>
          <w:p w:rsidR="004C1311" w:rsidRPr="00DD144F" w:rsidRDefault="004C1311" w:rsidP="00DD144F">
            <w:pPr>
              <w:autoSpaceDE w:val="0"/>
              <w:autoSpaceDN w:val="0"/>
              <w:adjustRightInd w:val="0"/>
              <w:rPr>
                <w:rFonts w:ascii="Arial" w:hAnsi="Arial" w:cs="Arial"/>
                <w:sz w:val="20"/>
                <w:lang w:eastAsia="en-GB"/>
              </w:rPr>
            </w:pPr>
          </w:p>
        </w:tc>
        <w:tc>
          <w:tcPr>
            <w:tcW w:w="2835" w:type="dxa"/>
            <w:gridSpan w:val="2"/>
            <w:tcBorders>
              <w:top w:val="single" w:sz="4" w:space="0" w:color="808080"/>
              <w:left w:val="single" w:sz="4" w:space="0" w:color="808080"/>
              <w:bottom w:val="single" w:sz="4" w:space="0" w:color="808080"/>
              <w:right w:val="single" w:sz="4" w:space="0" w:color="808080"/>
            </w:tcBorders>
            <w:shd w:val="clear" w:color="auto" w:fill="FFFFFF" w:themeFill="background1"/>
          </w:tcPr>
          <w:p w:rsidR="004C1311" w:rsidRPr="00DD144F" w:rsidRDefault="004C1311" w:rsidP="00DD144F">
            <w:pPr>
              <w:autoSpaceDE w:val="0"/>
              <w:autoSpaceDN w:val="0"/>
              <w:adjustRightInd w:val="0"/>
              <w:jc w:val="right"/>
              <w:rPr>
                <w:rFonts w:ascii="Arial" w:hAnsi="Arial" w:cs="Arial"/>
                <w:sz w:val="20"/>
                <w:lang w:eastAsia="en-GB"/>
              </w:rPr>
            </w:pPr>
            <w:r w:rsidRPr="00DD144F">
              <w:rPr>
                <w:rFonts w:ascii="Arial" w:hAnsi="Arial" w:cs="Arial"/>
                <w:sz w:val="20"/>
                <w:lang w:eastAsia="en-GB"/>
              </w:rPr>
              <w:t>£29,198</w:t>
            </w:r>
          </w:p>
        </w:tc>
        <w:tc>
          <w:tcPr>
            <w:tcW w:w="993" w:type="dxa"/>
            <w:tcBorders>
              <w:top w:val="single" w:sz="4" w:space="0" w:color="808080"/>
              <w:left w:val="single" w:sz="4" w:space="0" w:color="808080"/>
              <w:bottom w:val="single" w:sz="4" w:space="0" w:color="808080"/>
              <w:right w:val="single" w:sz="4" w:space="0" w:color="808080"/>
            </w:tcBorders>
            <w:shd w:val="clear" w:color="auto" w:fill="FFFFFF" w:themeFill="background1"/>
          </w:tcPr>
          <w:p w:rsidR="004C1311" w:rsidRPr="00DD144F" w:rsidRDefault="004C1311" w:rsidP="00DD144F">
            <w:pPr>
              <w:rPr>
                <w:rFonts w:ascii="Arial" w:hAnsi="Arial" w:cs="Arial"/>
                <w:sz w:val="20"/>
                <w:lang w:eastAsia="en-GB"/>
              </w:rPr>
            </w:pPr>
            <w:r w:rsidRPr="00DD144F">
              <w:rPr>
                <w:rFonts w:ascii="Arial" w:hAnsi="Arial" w:cs="Arial"/>
                <w:sz w:val="20"/>
                <w:lang w:eastAsia="en-GB"/>
              </w:rPr>
              <w:t>27.4%</w:t>
            </w:r>
          </w:p>
        </w:tc>
      </w:tr>
      <w:tr w:rsidR="00DD144F" w:rsidRPr="00DD144F" w:rsidTr="00DD144F">
        <w:trPr>
          <w:trHeight w:val="247"/>
        </w:trPr>
        <w:tc>
          <w:tcPr>
            <w:tcW w:w="4962" w:type="dxa"/>
            <w:tcBorders>
              <w:top w:val="single" w:sz="4" w:space="0" w:color="808080"/>
              <w:left w:val="nil"/>
              <w:bottom w:val="nil"/>
              <w:right w:val="single" w:sz="4" w:space="0" w:color="808080"/>
            </w:tcBorders>
            <w:shd w:val="clear" w:color="auto" w:fill="auto"/>
          </w:tcPr>
          <w:p w:rsidR="00121367" w:rsidRPr="00DD144F" w:rsidRDefault="00121367" w:rsidP="00DD144F">
            <w:pPr>
              <w:rPr>
                <w:rFonts w:ascii="Arial" w:hAnsi="Arial" w:cs="Arial"/>
                <w:sz w:val="20"/>
                <w:lang w:eastAsia="en-GB"/>
              </w:rPr>
            </w:pPr>
          </w:p>
        </w:tc>
        <w:tc>
          <w:tcPr>
            <w:tcW w:w="3828" w:type="dxa"/>
            <w:gridSpan w:val="3"/>
            <w:tcBorders>
              <w:top w:val="single" w:sz="4" w:space="0" w:color="808080"/>
              <w:left w:val="single" w:sz="4" w:space="0" w:color="808080"/>
              <w:bottom w:val="single" w:sz="4" w:space="0" w:color="808080"/>
              <w:right w:val="single" w:sz="4" w:space="0" w:color="808080"/>
            </w:tcBorders>
            <w:shd w:val="clear" w:color="auto" w:fill="auto"/>
          </w:tcPr>
          <w:p w:rsidR="00121367" w:rsidRPr="00DD144F" w:rsidRDefault="00121367" w:rsidP="00DD144F">
            <w:pPr>
              <w:rPr>
                <w:rFonts w:ascii="Arial" w:hAnsi="Arial" w:cs="Arial"/>
                <w:b/>
                <w:sz w:val="20"/>
                <w:lang w:eastAsia="en-GB"/>
              </w:rPr>
            </w:pPr>
            <w:r w:rsidRPr="00DD144F">
              <w:rPr>
                <w:rFonts w:ascii="Arial" w:hAnsi="Arial" w:cs="Arial"/>
                <w:b/>
                <w:sz w:val="20"/>
                <w:lang w:eastAsia="en-GB"/>
              </w:rPr>
              <w:tab/>
              <w:t>£106,667</w:t>
            </w:r>
          </w:p>
        </w:tc>
      </w:tr>
    </w:tbl>
    <w:p w:rsidR="004C1311" w:rsidRPr="00DD144F" w:rsidRDefault="004C1311" w:rsidP="004C1311"/>
    <w:p w:rsidR="00DD144F" w:rsidRPr="00DD144F" w:rsidRDefault="004C1311">
      <w:r w:rsidRPr="00DD144F">
        <w:br w:type="page"/>
      </w:r>
    </w:p>
    <w:p w:rsidR="00DD144F" w:rsidRDefault="00DD144F">
      <w:pPr>
        <w:rPr>
          <w:b/>
        </w:rPr>
      </w:pPr>
      <w:r w:rsidRPr="00F56749">
        <w:rPr>
          <w:b/>
        </w:rPr>
        <w:lastRenderedPageBreak/>
        <w:t>Appendix B</w:t>
      </w:r>
    </w:p>
    <w:p w:rsidR="00F56749" w:rsidRPr="00F56749" w:rsidRDefault="00F56749">
      <w:pPr>
        <w:rPr>
          <w:b/>
        </w:rPr>
      </w:pPr>
    </w:p>
    <w:tbl>
      <w:tblPr>
        <w:tblStyle w:val="TableGrid"/>
        <w:tblW w:w="11470"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010"/>
        <w:gridCol w:w="1267"/>
        <w:gridCol w:w="1097"/>
        <w:gridCol w:w="2473"/>
        <w:gridCol w:w="2397"/>
        <w:gridCol w:w="1984"/>
      </w:tblGrid>
      <w:tr w:rsidR="00DD144F" w:rsidTr="00DD144F">
        <w:tc>
          <w:tcPr>
            <w:tcW w:w="1242" w:type="dxa"/>
          </w:tcPr>
          <w:p w:rsidR="00DD144F" w:rsidRDefault="00DD144F" w:rsidP="00DD144F">
            <w:r>
              <w:rPr>
                <w:noProof/>
                <w:lang w:val="en-US"/>
              </w:rPr>
              <w:drawing>
                <wp:inline distT="0" distB="0" distL="0" distR="0" wp14:anchorId="5FEDEAA0" wp14:editId="454EDE22">
                  <wp:extent cx="710874" cy="70567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712289" cy="707083"/>
                          </a:xfrm>
                          <a:prstGeom prst="rect">
                            <a:avLst/>
                          </a:prstGeom>
                          <a:noFill/>
                          <a:ln w="9525">
                            <a:noFill/>
                            <a:miter lim="800000"/>
                            <a:headEnd/>
                            <a:tailEnd/>
                          </a:ln>
                        </pic:spPr>
                      </pic:pic>
                    </a:graphicData>
                  </a:graphic>
                </wp:inline>
              </w:drawing>
            </w:r>
          </w:p>
        </w:tc>
        <w:tc>
          <w:tcPr>
            <w:tcW w:w="1010" w:type="dxa"/>
          </w:tcPr>
          <w:p w:rsidR="00DD144F" w:rsidRDefault="00DD144F" w:rsidP="00DD144F">
            <w:r>
              <w:rPr>
                <w:noProof/>
                <w:lang w:val="en-US"/>
              </w:rPr>
              <w:drawing>
                <wp:inline distT="0" distB="0" distL="0" distR="0" wp14:anchorId="7DAC884D" wp14:editId="5EF5FCE3">
                  <wp:extent cx="580669" cy="70567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84049" cy="709786"/>
                          </a:xfrm>
                          <a:prstGeom prst="rect">
                            <a:avLst/>
                          </a:prstGeom>
                          <a:noFill/>
                          <a:ln w="9525">
                            <a:noFill/>
                            <a:miter lim="800000"/>
                            <a:headEnd/>
                            <a:tailEnd/>
                          </a:ln>
                        </pic:spPr>
                      </pic:pic>
                    </a:graphicData>
                  </a:graphic>
                </wp:inline>
              </w:drawing>
            </w:r>
          </w:p>
        </w:tc>
        <w:tc>
          <w:tcPr>
            <w:tcW w:w="1267" w:type="dxa"/>
          </w:tcPr>
          <w:p w:rsidR="00DD144F" w:rsidRDefault="00DD144F" w:rsidP="00DD144F">
            <w:r>
              <w:rPr>
                <w:noProof/>
                <w:lang w:val="en-US"/>
              </w:rPr>
              <w:drawing>
                <wp:inline distT="0" distB="0" distL="0" distR="0" wp14:anchorId="1DF387AE" wp14:editId="22A8D150">
                  <wp:extent cx="759674" cy="705678"/>
                  <wp:effectExtent l="19050" t="0" r="2326"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761201" cy="707097"/>
                          </a:xfrm>
                          <a:prstGeom prst="rect">
                            <a:avLst/>
                          </a:prstGeom>
                          <a:noFill/>
                          <a:ln w="9525">
                            <a:noFill/>
                            <a:miter lim="800000"/>
                            <a:headEnd/>
                            <a:tailEnd/>
                          </a:ln>
                        </pic:spPr>
                      </pic:pic>
                    </a:graphicData>
                  </a:graphic>
                </wp:inline>
              </w:drawing>
            </w:r>
          </w:p>
        </w:tc>
        <w:tc>
          <w:tcPr>
            <w:tcW w:w="1097" w:type="dxa"/>
          </w:tcPr>
          <w:p w:rsidR="00DD144F" w:rsidRDefault="00DD144F" w:rsidP="00DD144F">
            <w:r>
              <w:rPr>
                <w:noProof/>
                <w:lang w:val="en-US"/>
              </w:rPr>
              <w:drawing>
                <wp:inline distT="0" distB="0" distL="0" distR="0" wp14:anchorId="4172BF42" wp14:editId="6A200E9B">
                  <wp:extent cx="671516" cy="75992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673818" cy="762527"/>
                          </a:xfrm>
                          <a:prstGeom prst="rect">
                            <a:avLst/>
                          </a:prstGeom>
                          <a:noFill/>
                          <a:ln w="9525">
                            <a:noFill/>
                            <a:miter lim="800000"/>
                            <a:headEnd/>
                            <a:tailEnd/>
                          </a:ln>
                        </pic:spPr>
                      </pic:pic>
                    </a:graphicData>
                  </a:graphic>
                </wp:inline>
              </w:drawing>
            </w:r>
          </w:p>
        </w:tc>
        <w:tc>
          <w:tcPr>
            <w:tcW w:w="2473" w:type="dxa"/>
          </w:tcPr>
          <w:p w:rsidR="00DD144F" w:rsidRDefault="00DD144F" w:rsidP="00DD144F">
            <w:r>
              <w:rPr>
                <w:noProof/>
                <w:lang w:val="en-US"/>
              </w:rPr>
              <w:drawing>
                <wp:inline distT="0" distB="0" distL="0" distR="0" wp14:anchorId="6ADD4306" wp14:editId="45611A8A">
                  <wp:extent cx="1400400" cy="36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400" cy="363600"/>
                          </a:xfrm>
                          <a:prstGeom prst="rect">
                            <a:avLst/>
                          </a:prstGeom>
                          <a:noFill/>
                          <a:ln>
                            <a:noFill/>
                          </a:ln>
                        </pic:spPr>
                      </pic:pic>
                    </a:graphicData>
                  </a:graphic>
                </wp:inline>
              </w:drawing>
            </w:r>
          </w:p>
        </w:tc>
        <w:tc>
          <w:tcPr>
            <w:tcW w:w="2397" w:type="dxa"/>
          </w:tcPr>
          <w:p w:rsidR="00DD144F" w:rsidRDefault="00DD144F" w:rsidP="00DD144F">
            <w:r>
              <w:rPr>
                <w:noProof/>
                <w:lang w:val="en-US"/>
              </w:rPr>
              <w:drawing>
                <wp:inline distT="0" distB="0" distL="0" distR="0" wp14:anchorId="3944068F" wp14:editId="01BC8168">
                  <wp:extent cx="1452880" cy="71374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 cstate="print"/>
                          <a:srcRect/>
                          <a:stretch>
                            <a:fillRect/>
                          </a:stretch>
                        </pic:blipFill>
                        <pic:spPr bwMode="auto">
                          <a:xfrm>
                            <a:off x="0" y="0"/>
                            <a:ext cx="1452880" cy="713740"/>
                          </a:xfrm>
                          <a:prstGeom prst="rect">
                            <a:avLst/>
                          </a:prstGeom>
                          <a:noFill/>
                          <a:ln w="9525">
                            <a:noFill/>
                            <a:miter lim="800000"/>
                            <a:headEnd/>
                            <a:tailEnd/>
                          </a:ln>
                        </pic:spPr>
                      </pic:pic>
                    </a:graphicData>
                  </a:graphic>
                </wp:inline>
              </w:drawing>
            </w:r>
          </w:p>
        </w:tc>
        <w:tc>
          <w:tcPr>
            <w:tcW w:w="1984" w:type="dxa"/>
          </w:tcPr>
          <w:p w:rsidR="00DD144F" w:rsidRDefault="00DD144F" w:rsidP="00DD144F">
            <w:r>
              <w:rPr>
                <w:noProof/>
                <w:lang w:val="en-US"/>
              </w:rPr>
              <w:drawing>
                <wp:inline distT="0" distB="0" distL="0" distR="0" wp14:anchorId="37BD2403" wp14:editId="6E1B4787">
                  <wp:extent cx="1212574" cy="423110"/>
                  <wp:effectExtent l="19050" t="0" r="6626"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211791" cy="422837"/>
                          </a:xfrm>
                          <a:prstGeom prst="rect">
                            <a:avLst/>
                          </a:prstGeom>
                          <a:noFill/>
                          <a:ln w="9525">
                            <a:noFill/>
                            <a:miter lim="800000"/>
                            <a:headEnd/>
                            <a:tailEnd/>
                          </a:ln>
                        </pic:spPr>
                      </pic:pic>
                    </a:graphicData>
                  </a:graphic>
                </wp:inline>
              </w:drawing>
            </w:r>
          </w:p>
        </w:tc>
      </w:tr>
    </w:tbl>
    <w:p w:rsidR="00DD144F" w:rsidRPr="005F4D75" w:rsidRDefault="00DD144F" w:rsidP="00DD144F">
      <w:pPr>
        <w:pStyle w:val="DocumentTitle"/>
        <w:rPr>
          <w:lang w:val="en-GB"/>
        </w:rPr>
      </w:pPr>
      <w:r w:rsidRPr="00DD144F">
        <w:rPr>
          <w:noProof/>
        </w:rPr>
        <mc:AlternateContent>
          <mc:Choice Requires="wps">
            <w:drawing>
              <wp:anchor distT="0" distB="0" distL="114300" distR="114300" simplePos="0" relativeHeight="251667456" behindDoc="0" locked="0" layoutInCell="1" allowOverlap="1" wp14:anchorId="42422085" wp14:editId="7DE6532C">
                <wp:simplePos x="0" y="0"/>
                <wp:positionH relativeFrom="column">
                  <wp:posOffset>3779874</wp:posOffset>
                </wp:positionH>
                <wp:positionV relativeFrom="paragraph">
                  <wp:posOffset>149801</wp:posOffset>
                </wp:positionV>
                <wp:extent cx="2275368" cy="1531088"/>
                <wp:effectExtent l="0" t="0" r="1079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368" cy="1531088"/>
                        </a:xfrm>
                        <a:prstGeom prst="rect">
                          <a:avLst/>
                        </a:prstGeom>
                        <a:solidFill>
                          <a:srgbClr val="FFFFFF"/>
                        </a:solidFill>
                        <a:ln w="9525">
                          <a:solidFill>
                            <a:srgbClr val="000000"/>
                          </a:solidFill>
                          <a:miter lim="800000"/>
                          <a:headEnd/>
                          <a:tailEnd/>
                        </a:ln>
                      </wps:spPr>
                      <wps:txbx>
                        <w:txbxContent>
                          <w:bookmarkStart w:id="1" w:name="_MON_1493798549"/>
                          <w:bookmarkEnd w:id="1"/>
                          <w:p w:rsidR="00DD144F" w:rsidRDefault="00DD144F">
                            <w: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5pt;height:98.2pt" o:ole="">
                                  <v:imagedata r:id="rId21" o:title=""/>
                                </v:shape>
                                <o:OLEObject Type="Embed" ProgID="Word.Document.12" ShapeID="_x0000_i1025" DrawAspect="Icon" ObjectID="_1494143368" r:id="rId22">
                                  <o:FieldCodes>\s</o:FieldCodes>
                                </o:OLEObject>
                              </w:object>
                            </w:r>
                            <w:r>
                              <w:t>Double-click for full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422085" id="_x0000_t202" coordsize="21600,21600" o:spt="202" path="m,l,21600r21600,l21600,xe">
                <v:stroke joinstyle="miter"/>
                <v:path gradientshapeok="t" o:connecttype="rect"/>
              </v:shapetype>
              <v:shape id="Text Box 2" o:spid="_x0000_s1026" type="#_x0000_t202" style="position:absolute;margin-left:297.65pt;margin-top:11.8pt;width:179.15pt;height:12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">
                <v:textbox>
                  <w:txbxContent>
                    <w:bookmarkStart w:id="2" w:name="_MON_1493798549"/>
                    <w:bookmarkEnd w:id="2"/>
                    <w:p w:rsidR="00DD144F" w:rsidRDefault="00DD144F">
                      <w:r>
                        <w:object w:dxaOrig="1534" w:dyaOrig="993">
                          <v:shape id="_x0000_i1025" type="#_x0000_t75" style="width:150.55pt;height:98.2pt" o:ole="">
                            <v:imagedata r:id="rId21" o:title=""/>
                          </v:shape>
                          <o:OLEObject Type="Embed" ProgID="Word.Document.12" ShapeID="_x0000_i1025" DrawAspect="Icon" ObjectID="_1494143368" r:id="rId23">
                            <o:FieldCodes>\s</o:FieldCodes>
                          </o:OLEObject>
                        </w:object>
                      </w:r>
                      <w:r>
                        <w:t>Double-click for full document</w:t>
                      </w:r>
                    </w:p>
                  </w:txbxContent>
                </v:textbox>
              </v:shape>
            </w:pict>
          </mc:Fallback>
        </mc:AlternateContent>
      </w:r>
    </w:p>
    <w:p w:rsidR="00DD144F" w:rsidRPr="005F4D75" w:rsidRDefault="00DD144F" w:rsidP="00DD144F">
      <w:pPr>
        <w:pStyle w:val="DocumentTitle"/>
        <w:jc w:val="right"/>
        <w:rPr>
          <w:lang w:val="en-GB"/>
        </w:rPr>
      </w:pPr>
    </w:p>
    <w:p w:rsidR="00DD144F" w:rsidRDefault="00DD144F" w:rsidP="00DD144F">
      <w:pPr>
        <w:pStyle w:val="DocumentTitle"/>
        <w:ind w:right="233"/>
        <w:rPr>
          <w:rFonts w:cs="Helvetica 75 Bold"/>
          <w:b/>
          <w:sz w:val="72"/>
          <w:szCs w:val="72"/>
          <w:lang w:val="en-GB"/>
        </w:rPr>
      </w:pPr>
      <w:r w:rsidRPr="00E64B3E">
        <w:rPr>
          <w:rFonts w:cs="Helvetica 75 Bold"/>
          <w:b/>
          <w:sz w:val="72"/>
          <w:szCs w:val="72"/>
          <w:lang w:val="en-GB"/>
        </w:rPr>
        <w:t xml:space="preserve">Home Office Innovation Fund </w:t>
      </w:r>
      <w:r>
        <w:rPr>
          <w:rFonts w:cs="Helvetica 75 Bold"/>
          <w:b/>
          <w:sz w:val="72"/>
          <w:szCs w:val="72"/>
          <w:lang w:val="en-GB"/>
        </w:rPr>
        <w:t>Specialist Mental Health Practitioner</w:t>
      </w:r>
      <w:r w:rsidRPr="00E64B3E">
        <w:rPr>
          <w:rFonts w:cs="Helvetica 75 Bold"/>
          <w:b/>
          <w:sz w:val="72"/>
          <w:szCs w:val="72"/>
          <w:lang w:val="en-GB"/>
        </w:rPr>
        <w:t xml:space="preserve"> Pilot</w:t>
      </w:r>
    </w:p>
    <w:p w:rsidR="00DD144F" w:rsidRDefault="00DD144F" w:rsidP="00DD144F">
      <w:pPr>
        <w:pStyle w:val="DocumentTitle"/>
        <w:ind w:right="233"/>
        <w:rPr>
          <w:rFonts w:cs="Helvetica 75 Bold"/>
          <w:b/>
          <w:sz w:val="36"/>
          <w:szCs w:val="36"/>
          <w:lang w:val="en-GB"/>
        </w:rPr>
      </w:pPr>
    </w:p>
    <w:p w:rsidR="00DD144F" w:rsidRPr="00E64B3E" w:rsidRDefault="00DD144F" w:rsidP="00DD144F">
      <w:pPr>
        <w:pStyle w:val="DocumentTitle"/>
        <w:ind w:right="233"/>
        <w:rPr>
          <w:rFonts w:cs="Helvetica 75 Bold"/>
          <w:b/>
          <w:sz w:val="36"/>
          <w:szCs w:val="36"/>
          <w:lang w:val="en-GB"/>
        </w:rPr>
      </w:pPr>
      <w:r>
        <w:rPr>
          <w:rFonts w:cs="Helvetica 75 Bold"/>
          <w:b/>
          <w:sz w:val="36"/>
          <w:szCs w:val="36"/>
          <w:lang w:val="en-GB"/>
        </w:rPr>
        <w:t>Project Evaluation and Cost Benefit Analysis</w:t>
      </w:r>
    </w:p>
    <w:p w:rsidR="00DD144F" w:rsidRPr="005F4D75" w:rsidRDefault="00DD144F" w:rsidP="00DD144F">
      <w:pPr>
        <w:pStyle w:val="DocumentTitle"/>
        <w:ind w:left="142" w:right="233"/>
        <w:rPr>
          <w:rFonts w:cs="Helvetica 75 Bold"/>
          <w:b/>
          <w:sz w:val="72"/>
          <w:szCs w:val="72"/>
          <w:lang w:val="en-GB"/>
        </w:rPr>
      </w:pPr>
    </w:p>
    <w:p w:rsidR="00DD144F" w:rsidRPr="0071494B" w:rsidRDefault="00DD144F" w:rsidP="00DD144F">
      <w:pPr>
        <w:pStyle w:val="DocumentTitle"/>
        <w:rPr>
          <w:sz w:val="32"/>
          <w:szCs w:val="32"/>
          <w:lang w:val="en-GB"/>
        </w:rPr>
      </w:pPr>
      <w:r w:rsidRPr="0071494B">
        <w:rPr>
          <w:sz w:val="32"/>
          <w:szCs w:val="32"/>
          <w:lang w:val="en-GB"/>
        </w:rPr>
        <w:t>David Ottiwell</w:t>
      </w:r>
    </w:p>
    <w:p w:rsidR="00DD144F" w:rsidRPr="0071494B" w:rsidRDefault="00DD144F" w:rsidP="00DD144F">
      <w:pPr>
        <w:pStyle w:val="DocumentTitle"/>
        <w:rPr>
          <w:sz w:val="32"/>
          <w:szCs w:val="32"/>
          <w:lang w:val="en-GB"/>
        </w:rPr>
      </w:pPr>
      <w:r w:rsidRPr="0071494B">
        <w:rPr>
          <w:sz w:val="32"/>
          <w:szCs w:val="32"/>
          <w:lang w:val="en-GB"/>
        </w:rPr>
        <w:t>Lucy Evans</w:t>
      </w:r>
    </w:p>
    <w:p w:rsidR="00DD144F" w:rsidRPr="0071494B" w:rsidRDefault="00DD144F" w:rsidP="00DD144F">
      <w:pPr>
        <w:pStyle w:val="DocumentTitle"/>
        <w:rPr>
          <w:sz w:val="32"/>
          <w:szCs w:val="32"/>
          <w:lang w:val="en-GB"/>
        </w:rPr>
      </w:pPr>
      <w:r w:rsidRPr="0071494B">
        <w:rPr>
          <w:sz w:val="32"/>
          <w:szCs w:val="32"/>
          <w:lang w:val="en-GB"/>
        </w:rPr>
        <w:t>Britta Berger-Voigt</w:t>
      </w:r>
    </w:p>
    <w:p w:rsidR="00DD144F" w:rsidRPr="005F4D75" w:rsidRDefault="00DD144F" w:rsidP="00DD144F">
      <w:pPr>
        <w:pStyle w:val="Header"/>
      </w:pPr>
    </w:p>
    <w:p w:rsidR="00DD144F" w:rsidRPr="005F4D75" w:rsidRDefault="00DD144F" w:rsidP="00DD144F">
      <w:bookmarkStart w:id="3" w:name="_Toc265055902"/>
    </w:p>
    <w:p w:rsidR="00DD144F" w:rsidRPr="005F4D75" w:rsidRDefault="00DD144F" w:rsidP="00DD144F">
      <w:r>
        <w:rPr>
          <w:noProof/>
          <w:lang w:val="en-US"/>
        </w:rPr>
        <mc:AlternateContent>
          <mc:Choice Requires="wps">
            <w:drawing>
              <wp:anchor distT="0" distB="0" distL="114300" distR="114300" simplePos="0" relativeHeight="251665408" behindDoc="0" locked="0" layoutInCell="1" allowOverlap="1" wp14:anchorId="75D9DEFA" wp14:editId="424C0E90">
                <wp:simplePos x="0" y="0"/>
                <wp:positionH relativeFrom="column">
                  <wp:posOffset>53340</wp:posOffset>
                </wp:positionH>
                <wp:positionV relativeFrom="paragraph">
                  <wp:posOffset>19685</wp:posOffset>
                </wp:positionV>
                <wp:extent cx="4686300" cy="6985"/>
                <wp:effectExtent l="0" t="0" r="19050" b="31115"/>
                <wp:wrapNone/>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6985"/>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B9040" id="Line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55pt" to="373.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" strokeweight="1.75pt"/>
            </w:pict>
          </mc:Fallback>
        </mc:AlternateContent>
      </w:r>
    </w:p>
    <w:p w:rsidR="00DD144F" w:rsidRPr="005F4D75" w:rsidRDefault="00DD144F" w:rsidP="00DD144F"/>
    <w:bookmarkEnd w:id="3"/>
    <w:p w:rsidR="00DD144F" w:rsidRPr="005F4D75" w:rsidRDefault="00DD144F" w:rsidP="00DD144F">
      <w:pPr>
        <w:ind w:left="142"/>
      </w:pPr>
    </w:p>
    <w:p w:rsidR="00DD144F" w:rsidRPr="005F4D75" w:rsidRDefault="00DD144F" w:rsidP="00DD144F">
      <w:pPr>
        <w:ind w:left="142"/>
      </w:pPr>
    </w:p>
    <w:p w:rsidR="00DD144F" w:rsidRPr="004E2FAC" w:rsidRDefault="00DD144F" w:rsidP="00DD144F">
      <w:pPr>
        <w:pStyle w:val="Footer"/>
        <w:ind w:left="142"/>
        <w:rPr>
          <w:sz w:val="20"/>
        </w:rPr>
      </w:pPr>
      <w:r>
        <w:rPr>
          <w:sz w:val="20"/>
        </w:rPr>
        <w:t>March 2015</w:t>
      </w:r>
    </w:p>
    <w:p w:rsidR="00DD144F" w:rsidRDefault="00DD144F" w:rsidP="00DD144F">
      <w:pPr>
        <w:pStyle w:val="Heading1"/>
        <w:jc w:val="right"/>
      </w:pPr>
      <w:bookmarkStart w:id="4" w:name="_Toc413326344"/>
      <w:r>
        <w:rPr>
          <w:noProof/>
          <w:lang w:val="en-US"/>
        </w:rPr>
        <w:drawing>
          <wp:inline distT="0" distB="0" distL="0" distR="0" wp14:anchorId="7AD779F5" wp14:editId="376EAF6E">
            <wp:extent cx="1493807" cy="6579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9447" cy="660406"/>
                    </a:xfrm>
                    <a:prstGeom prst="rect">
                      <a:avLst/>
                    </a:prstGeom>
                    <a:noFill/>
                  </pic:spPr>
                </pic:pic>
              </a:graphicData>
            </a:graphic>
          </wp:inline>
        </w:drawing>
      </w:r>
      <w:bookmarkEnd w:id="4"/>
    </w:p>
    <w:p w:rsidR="004C1311" w:rsidRDefault="004C1311">
      <w:pPr>
        <w:rPr>
          <w:color w:val="4F81BD" w:themeColor="accent1"/>
        </w:rPr>
      </w:pPr>
    </w:p>
    <w:sectPr w:rsidR="004C1311">
      <w:headerReference w:type="even" r:id="rId25"/>
      <w:headerReference w:type="default" r:id="rId26"/>
      <w:footerReference w:type="default" r:id="rId27"/>
      <w:headerReference w:type="first" r:id="rId2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9AC" w:rsidRDefault="000279AC" w:rsidP="00666733">
      <w:r>
        <w:separator/>
      </w:r>
    </w:p>
  </w:endnote>
  <w:endnote w:type="continuationSeparator" w:id="0">
    <w:p w:rsidR="000279AC" w:rsidRDefault="000279AC" w:rsidP="00666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75 Bold">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7177862"/>
      <w:docPartObj>
        <w:docPartGallery w:val="Page Numbers (Bottom of Page)"/>
        <w:docPartUnique/>
      </w:docPartObj>
    </w:sdtPr>
    <w:sdtEndPr>
      <w:rPr>
        <w:noProof/>
      </w:rPr>
    </w:sdtEndPr>
    <w:sdtContent>
      <w:p w:rsidR="00DD144F" w:rsidRDefault="00DD144F" w:rsidP="00947C42">
        <w:pPr>
          <w:pStyle w:val="Footer"/>
          <w:jc w:val="right"/>
        </w:pPr>
        <w:r w:rsidRPr="00947C42">
          <w:rPr>
            <w:noProof/>
            <w:lang w:val="en-US"/>
          </w:rPr>
          <w:drawing>
            <wp:anchor distT="0" distB="0" distL="114300" distR="114300" simplePos="0" relativeHeight="251662336" behindDoc="0" locked="0" layoutInCell="1" allowOverlap="1" wp14:anchorId="1C2A8350" wp14:editId="25FC6117">
              <wp:simplePos x="0" y="0"/>
              <wp:positionH relativeFrom="column">
                <wp:posOffset>1674495</wp:posOffset>
              </wp:positionH>
              <wp:positionV relativeFrom="paragraph">
                <wp:posOffset>-89535</wp:posOffset>
              </wp:positionV>
              <wp:extent cx="408940" cy="163830"/>
              <wp:effectExtent l="0" t="0" r="0" b="7620"/>
              <wp:wrapNone/>
              <wp:docPr id="7" name="Picture 7" descr="\\hqnas02\roaming\66972\Desktop\logos\300px-NHS-Logo_sv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qnas02\roaming\66972\Desktop\logos\300px-NHS-Logo_svg.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8940" cy="163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C42">
          <w:rPr>
            <w:noProof/>
            <w:lang w:val="en-US"/>
          </w:rPr>
          <w:drawing>
            <wp:anchor distT="0" distB="0" distL="114300" distR="114300" simplePos="0" relativeHeight="251667456" behindDoc="0" locked="0" layoutInCell="1" allowOverlap="1" wp14:anchorId="5E257EB4" wp14:editId="5F7AA6F1">
              <wp:simplePos x="0" y="0"/>
              <wp:positionH relativeFrom="column">
                <wp:posOffset>3362325</wp:posOffset>
              </wp:positionH>
              <wp:positionV relativeFrom="paragraph">
                <wp:posOffset>-210820</wp:posOffset>
              </wp:positionV>
              <wp:extent cx="254635" cy="310515"/>
              <wp:effectExtent l="0" t="0" r="0" b="0"/>
              <wp:wrapNone/>
              <wp:docPr id="18" name="Picture 18" descr="\\hqnas02\roaming\66972\Desktop\logos\C_71_article_1136305_image_list_image_list_item_0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qnas02\roaming\66972\Desktop\logos\C_71_article_1136305_image_list_image_list_item_0_imag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5463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C42">
          <w:rPr>
            <w:noProof/>
            <w:lang w:val="en-US"/>
          </w:rPr>
          <w:drawing>
            <wp:anchor distT="0" distB="0" distL="114300" distR="114300" simplePos="0" relativeHeight="251666432" behindDoc="0" locked="0" layoutInCell="1" allowOverlap="1" wp14:anchorId="7F63466F" wp14:editId="1E921D31">
              <wp:simplePos x="0" y="0"/>
              <wp:positionH relativeFrom="column">
                <wp:posOffset>2992120</wp:posOffset>
              </wp:positionH>
              <wp:positionV relativeFrom="paragraph">
                <wp:posOffset>-222250</wp:posOffset>
              </wp:positionV>
              <wp:extent cx="370205" cy="312420"/>
              <wp:effectExtent l="0" t="0" r="0" b="0"/>
              <wp:wrapNone/>
              <wp:docPr id="11" name="Picture 11" descr="\\hqnas02\roaming\66972\Desktop\logos\t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qnas02\roaming\66972\Desktop\logos\tc.bmp"/>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70205"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C42">
          <w:rPr>
            <w:noProof/>
            <w:lang w:val="en-US"/>
          </w:rPr>
          <w:drawing>
            <wp:anchor distT="0" distB="0" distL="114300" distR="114300" simplePos="0" relativeHeight="251665408" behindDoc="0" locked="0" layoutInCell="1" allowOverlap="1" wp14:anchorId="6676A6DB" wp14:editId="70EC1964">
              <wp:simplePos x="0" y="0"/>
              <wp:positionH relativeFrom="column">
                <wp:posOffset>2689225</wp:posOffset>
              </wp:positionH>
              <wp:positionV relativeFrom="paragraph">
                <wp:posOffset>-219075</wp:posOffset>
              </wp:positionV>
              <wp:extent cx="304165" cy="315595"/>
              <wp:effectExtent l="0" t="0" r="635" b="8255"/>
              <wp:wrapNone/>
              <wp:docPr id="10" name="Picture 10" descr="\\hqnas02\roaming\66972\Desktop\logos\st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qnas02\roaming\66972\Desktop\logos\stp.bmp"/>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 r="1348" b="421"/>
                      <a:stretch/>
                    </pic:blipFill>
                    <pic:spPr bwMode="auto">
                      <a:xfrm>
                        <a:off x="0" y="0"/>
                        <a:ext cx="304165" cy="315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7C42">
          <w:rPr>
            <w:noProof/>
            <w:lang w:val="en-US"/>
          </w:rPr>
          <w:drawing>
            <wp:anchor distT="0" distB="0" distL="114300" distR="114300" simplePos="0" relativeHeight="251664384" behindDoc="0" locked="0" layoutInCell="1" allowOverlap="1" wp14:anchorId="2C96F882" wp14:editId="36C84B59">
              <wp:simplePos x="0" y="0"/>
              <wp:positionH relativeFrom="column">
                <wp:posOffset>2419985</wp:posOffset>
              </wp:positionH>
              <wp:positionV relativeFrom="paragraph">
                <wp:posOffset>-218440</wp:posOffset>
              </wp:positionV>
              <wp:extent cx="268605" cy="313690"/>
              <wp:effectExtent l="0" t="0" r="0" b="0"/>
              <wp:wrapNone/>
              <wp:docPr id="9" name="Picture 9" descr="\\hqnas02\roaming\66972\Desktop\logos\North-West-Ambulance-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qnas02\roaming\66972\Desktop\logos\North-West-Ambulance-Service.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9883" r="22222"/>
                      <a:stretch/>
                    </pic:blipFill>
                    <pic:spPr bwMode="auto">
                      <a:xfrm>
                        <a:off x="0" y="0"/>
                        <a:ext cx="268605" cy="313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7C42">
          <w:rPr>
            <w:noProof/>
            <w:lang w:val="en-US"/>
          </w:rPr>
          <w:drawing>
            <wp:anchor distT="0" distB="0" distL="114300" distR="114300" simplePos="0" relativeHeight="251663360" behindDoc="0" locked="0" layoutInCell="1" allowOverlap="1" wp14:anchorId="3CFF710B" wp14:editId="2EA0996D">
              <wp:simplePos x="0" y="0"/>
              <wp:positionH relativeFrom="column">
                <wp:posOffset>2083435</wp:posOffset>
              </wp:positionH>
              <wp:positionV relativeFrom="paragraph">
                <wp:posOffset>-168275</wp:posOffset>
              </wp:positionV>
              <wp:extent cx="336550" cy="263525"/>
              <wp:effectExtent l="0" t="0" r="6350" b="3175"/>
              <wp:wrapNone/>
              <wp:docPr id="8" name="Picture 8" descr="\\hqnas02\roaming\66972\Desktop\logos\gm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qnas02\roaming\66972\Desktop\logos\gmw.bmp"/>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1621"/>
                      <a:stretch/>
                    </pic:blipFill>
                    <pic:spPr bwMode="auto">
                      <a:xfrm>
                        <a:off x="0" y="0"/>
                        <a:ext cx="336550" cy="26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Page </w:t>
        </w:r>
        <w:r>
          <w:fldChar w:fldCharType="begin"/>
        </w:r>
        <w:r>
          <w:instrText xml:space="preserve"> PAGE   \* MERGEFORMAT </w:instrText>
        </w:r>
        <w:r>
          <w:fldChar w:fldCharType="separate"/>
        </w:r>
        <w:r w:rsidR="00B05824">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9AC" w:rsidRDefault="000279AC" w:rsidP="00666733">
      <w:r>
        <w:separator/>
      </w:r>
    </w:p>
  </w:footnote>
  <w:footnote w:type="continuationSeparator" w:id="0">
    <w:p w:rsidR="000279AC" w:rsidRDefault="000279AC" w:rsidP="006667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44F" w:rsidRDefault="000279A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23876" o:spid="_x0000_s2056" type="#_x0000_t75" style="position:absolute;margin-left:0;margin-top:0;width:415.05pt;height:504.2pt;z-index:-251657216;mso-position-horizontal:center;mso-position-horizontal-relative:margin;mso-position-vertical:center;mso-position-vertical-relative:margin" o:allowincell="f">
          <v:imagedata r:id="rId1" o:title="watermar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44F" w:rsidRDefault="000279A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23877" o:spid="_x0000_s2057" type="#_x0000_t75" style="position:absolute;margin-left:0;margin-top:0;width:415.05pt;height:504.2pt;z-index:-251656192;mso-position-horizontal:center;mso-position-horizontal-relative:margin;mso-position-vertical:center;mso-position-vertical-relative:margin" o:allowincell="f">
          <v:imagedata r:id="rId1" o:title="watermark"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44F" w:rsidRDefault="000279A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23875" o:spid="_x0000_s2055" type="#_x0000_t75" style="position:absolute;margin-left:0;margin-top:0;width:415.05pt;height:504.2pt;z-index:-251658240;mso-position-horizontal:center;mso-position-horizontal-relative:margin;mso-position-vertical:center;mso-position-vertical-relative:margin" o:allowincell="f">
          <v:imagedata r:id="rId1" o:title="watermar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0763"/>
    <w:multiLevelType w:val="hybridMultilevel"/>
    <w:tmpl w:val="106A0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1F3627"/>
    <w:multiLevelType w:val="hybridMultilevel"/>
    <w:tmpl w:val="7DDE4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9C4CA9"/>
    <w:multiLevelType w:val="hybridMultilevel"/>
    <w:tmpl w:val="515EDBCA"/>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 w15:restartNumberingAfterBreak="0">
    <w:nsid w:val="0E4F272F"/>
    <w:multiLevelType w:val="hybridMultilevel"/>
    <w:tmpl w:val="FDF8B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3155D8"/>
    <w:multiLevelType w:val="hybridMultilevel"/>
    <w:tmpl w:val="043CD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D84F73"/>
    <w:multiLevelType w:val="hybridMultilevel"/>
    <w:tmpl w:val="53E25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F66BDB"/>
    <w:multiLevelType w:val="hybridMultilevel"/>
    <w:tmpl w:val="B81A67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DEB4B13"/>
    <w:multiLevelType w:val="hybridMultilevel"/>
    <w:tmpl w:val="99EED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D5536E0"/>
    <w:multiLevelType w:val="hybridMultilevel"/>
    <w:tmpl w:val="D2E4E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F9A3954"/>
    <w:multiLevelType w:val="hybridMultilevel"/>
    <w:tmpl w:val="37B45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32236C"/>
    <w:multiLevelType w:val="hybridMultilevel"/>
    <w:tmpl w:val="3BE42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45E716C"/>
    <w:multiLevelType w:val="hybridMultilevel"/>
    <w:tmpl w:val="04A69E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9BF30C2"/>
    <w:multiLevelType w:val="hybridMultilevel"/>
    <w:tmpl w:val="7AC448A4"/>
    <w:lvl w:ilvl="0" w:tplc="D0C4672C">
      <w:start w:val="1"/>
      <w:numFmt w:val="decimal"/>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28444F"/>
    <w:multiLevelType w:val="hybridMultilevel"/>
    <w:tmpl w:val="8840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7F605B"/>
    <w:multiLevelType w:val="hybridMultilevel"/>
    <w:tmpl w:val="B73AB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6097B71"/>
    <w:multiLevelType w:val="hybridMultilevel"/>
    <w:tmpl w:val="0646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B366D2"/>
    <w:multiLevelType w:val="hybridMultilevel"/>
    <w:tmpl w:val="CA8299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1"/>
  </w:num>
  <w:num w:numId="3">
    <w:abstractNumId w:val="2"/>
  </w:num>
  <w:num w:numId="4">
    <w:abstractNumId w:val="16"/>
  </w:num>
  <w:num w:numId="5">
    <w:abstractNumId w:val="8"/>
  </w:num>
  <w:num w:numId="6">
    <w:abstractNumId w:val="0"/>
  </w:num>
  <w:num w:numId="7">
    <w:abstractNumId w:val="3"/>
  </w:num>
  <w:num w:numId="8">
    <w:abstractNumId w:val="1"/>
  </w:num>
  <w:num w:numId="9">
    <w:abstractNumId w:val="9"/>
  </w:num>
  <w:num w:numId="10">
    <w:abstractNumId w:val="7"/>
  </w:num>
  <w:num w:numId="11">
    <w:abstractNumId w:val="10"/>
  </w:num>
  <w:num w:numId="12">
    <w:abstractNumId w:val="14"/>
  </w:num>
  <w:num w:numId="13">
    <w:abstractNumId w:val="13"/>
  </w:num>
  <w:num w:numId="14">
    <w:abstractNumId w:val="5"/>
  </w:num>
  <w:num w:numId="15">
    <w:abstractNumId w:val="12"/>
  </w:num>
  <w:num w:numId="16">
    <w:abstractNumId w:val="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17F"/>
    <w:rsid w:val="0001517F"/>
    <w:rsid w:val="00016A67"/>
    <w:rsid w:val="00021C64"/>
    <w:rsid w:val="000279AC"/>
    <w:rsid w:val="000566A2"/>
    <w:rsid w:val="00083A7A"/>
    <w:rsid w:val="00097D81"/>
    <w:rsid w:val="000A55C0"/>
    <w:rsid w:val="000B046A"/>
    <w:rsid w:val="000C3107"/>
    <w:rsid w:val="000E7BDA"/>
    <w:rsid w:val="0010381B"/>
    <w:rsid w:val="00107BB4"/>
    <w:rsid w:val="0011384E"/>
    <w:rsid w:val="00113FCA"/>
    <w:rsid w:val="00121367"/>
    <w:rsid w:val="00140EDB"/>
    <w:rsid w:val="00170290"/>
    <w:rsid w:val="00224FD8"/>
    <w:rsid w:val="002716B8"/>
    <w:rsid w:val="0029008D"/>
    <w:rsid w:val="002A5B11"/>
    <w:rsid w:val="002D27EE"/>
    <w:rsid w:val="002F2B07"/>
    <w:rsid w:val="0032262D"/>
    <w:rsid w:val="003B4BA8"/>
    <w:rsid w:val="003C4715"/>
    <w:rsid w:val="003D5EF7"/>
    <w:rsid w:val="003E3067"/>
    <w:rsid w:val="003F1C2E"/>
    <w:rsid w:val="00407EBE"/>
    <w:rsid w:val="00411809"/>
    <w:rsid w:val="004177F4"/>
    <w:rsid w:val="00427223"/>
    <w:rsid w:val="00480519"/>
    <w:rsid w:val="00482B6F"/>
    <w:rsid w:val="004C1311"/>
    <w:rsid w:val="004C38CE"/>
    <w:rsid w:val="004D3D1A"/>
    <w:rsid w:val="00501E31"/>
    <w:rsid w:val="00526531"/>
    <w:rsid w:val="005329A5"/>
    <w:rsid w:val="005503ED"/>
    <w:rsid w:val="00567FA2"/>
    <w:rsid w:val="00582CFB"/>
    <w:rsid w:val="005C01F7"/>
    <w:rsid w:val="005D17DE"/>
    <w:rsid w:val="006272F5"/>
    <w:rsid w:val="00645317"/>
    <w:rsid w:val="006466ED"/>
    <w:rsid w:val="00653DB5"/>
    <w:rsid w:val="00666475"/>
    <w:rsid w:val="00666733"/>
    <w:rsid w:val="00675715"/>
    <w:rsid w:val="00694BFB"/>
    <w:rsid w:val="006C6FEE"/>
    <w:rsid w:val="006D3433"/>
    <w:rsid w:val="006F2515"/>
    <w:rsid w:val="007156BC"/>
    <w:rsid w:val="007470B8"/>
    <w:rsid w:val="007943F4"/>
    <w:rsid w:val="007A5129"/>
    <w:rsid w:val="007F00B5"/>
    <w:rsid w:val="00823C4E"/>
    <w:rsid w:val="00827F21"/>
    <w:rsid w:val="00832FB8"/>
    <w:rsid w:val="008A3845"/>
    <w:rsid w:val="008D3962"/>
    <w:rsid w:val="008D7E2C"/>
    <w:rsid w:val="008E5A1B"/>
    <w:rsid w:val="009069E6"/>
    <w:rsid w:val="00915798"/>
    <w:rsid w:val="00947C42"/>
    <w:rsid w:val="00952B54"/>
    <w:rsid w:val="00970A6F"/>
    <w:rsid w:val="00972244"/>
    <w:rsid w:val="009B2ABA"/>
    <w:rsid w:val="009D7C2D"/>
    <w:rsid w:val="009F0F26"/>
    <w:rsid w:val="00A01A86"/>
    <w:rsid w:val="00A14335"/>
    <w:rsid w:val="00A16321"/>
    <w:rsid w:val="00A37A65"/>
    <w:rsid w:val="00A44B89"/>
    <w:rsid w:val="00A655D6"/>
    <w:rsid w:val="00A91621"/>
    <w:rsid w:val="00AA3D4B"/>
    <w:rsid w:val="00B05824"/>
    <w:rsid w:val="00B130DD"/>
    <w:rsid w:val="00B5580A"/>
    <w:rsid w:val="00B621D1"/>
    <w:rsid w:val="00B9630E"/>
    <w:rsid w:val="00BB5803"/>
    <w:rsid w:val="00BD3A76"/>
    <w:rsid w:val="00C03CAB"/>
    <w:rsid w:val="00C447CD"/>
    <w:rsid w:val="00C61FD7"/>
    <w:rsid w:val="00C73481"/>
    <w:rsid w:val="00C941D9"/>
    <w:rsid w:val="00CF6A8B"/>
    <w:rsid w:val="00D34B61"/>
    <w:rsid w:val="00D40368"/>
    <w:rsid w:val="00D42DEE"/>
    <w:rsid w:val="00D90007"/>
    <w:rsid w:val="00DC141E"/>
    <w:rsid w:val="00DD144F"/>
    <w:rsid w:val="00E00811"/>
    <w:rsid w:val="00E172E0"/>
    <w:rsid w:val="00E25EF4"/>
    <w:rsid w:val="00E90B10"/>
    <w:rsid w:val="00EC0983"/>
    <w:rsid w:val="00EE00A6"/>
    <w:rsid w:val="00EE5720"/>
    <w:rsid w:val="00F20474"/>
    <w:rsid w:val="00F21DE8"/>
    <w:rsid w:val="00F2233D"/>
    <w:rsid w:val="00F2778E"/>
    <w:rsid w:val="00F4143E"/>
    <w:rsid w:val="00F527B3"/>
    <w:rsid w:val="00F56749"/>
    <w:rsid w:val="00F71AF4"/>
    <w:rsid w:val="00F83ECD"/>
    <w:rsid w:val="00F96875"/>
    <w:rsid w:val="00FA0D76"/>
    <w:rsid w:val="00FC0EAD"/>
    <w:rsid w:val="00F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5:docId w15:val="{07C47694-625A-43AB-BD6D-3D9FCC6E6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7EE"/>
    <w:rPr>
      <w:sz w:val="24"/>
      <w:szCs w:val="24"/>
      <w:lang w:eastAsia="en-US"/>
    </w:rPr>
  </w:style>
  <w:style w:type="paragraph" w:styleId="Heading1">
    <w:name w:val="heading 1"/>
    <w:basedOn w:val="Normal"/>
    <w:next w:val="Normal"/>
    <w:link w:val="Heading1Char"/>
    <w:qFormat/>
    <w:rsid w:val="00DD144F"/>
    <w:pPr>
      <w:keepNext/>
      <w:outlineLvl w:val="0"/>
    </w:pPr>
    <w:rPr>
      <w:rFonts w:ascii="Arial" w:hAnsi="Arial"/>
      <w:b/>
      <w:bCs/>
      <w:color w:val="808080"/>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27EE"/>
    <w:pPr>
      <w:ind w:left="720"/>
      <w:contextualSpacing/>
    </w:pPr>
  </w:style>
  <w:style w:type="table" w:styleId="TableGrid">
    <w:name w:val="Table Grid"/>
    <w:basedOn w:val="TableNormal"/>
    <w:uiPriority w:val="59"/>
    <w:rsid w:val="002D27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66733"/>
    <w:pPr>
      <w:tabs>
        <w:tab w:val="center" w:pos="4513"/>
        <w:tab w:val="right" w:pos="9026"/>
      </w:tabs>
    </w:pPr>
  </w:style>
  <w:style w:type="character" w:customStyle="1" w:styleId="HeaderChar">
    <w:name w:val="Header Char"/>
    <w:basedOn w:val="DefaultParagraphFont"/>
    <w:link w:val="Header"/>
    <w:uiPriority w:val="99"/>
    <w:rsid w:val="00666733"/>
    <w:rPr>
      <w:sz w:val="24"/>
      <w:szCs w:val="24"/>
      <w:lang w:eastAsia="en-US"/>
    </w:rPr>
  </w:style>
  <w:style w:type="paragraph" w:styleId="Footer">
    <w:name w:val="footer"/>
    <w:basedOn w:val="Normal"/>
    <w:link w:val="FooterChar"/>
    <w:uiPriority w:val="99"/>
    <w:unhideWhenUsed/>
    <w:rsid w:val="00666733"/>
    <w:pPr>
      <w:tabs>
        <w:tab w:val="center" w:pos="4513"/>
        <w:tab w:val="right" w:pos="9026"/>
      </w:tabs>
    </w:pPr>
  </w:style>
  <w:style w:type="character" w:customStyle="1" w:styleId="FooterChar">
    <w:name w:val="Footer Char"/>
    <w:basedOn w:val="DefaultParagraphFont"/>
    <w:link w:val="Footer"/>
    <w:uiPriority w:val="99"/>
    <w:rsid w:val="00666733"/>
    <w:rPr>
      <w:sz w:val="24"/>
      <w:szCs w:val="24"/>
      <w:lang w:eastAsia="en-US"/>
    </w:rPr>
  </w:style>
  <w:style w:type="paragraph" w:styleId="BalloonText">
    <w:name w:val="Balloon Text"/>
    <w:basedOn w:val="Normal"/>
    <w:link w:val="BalloonTextChar"/>
    <w:uiPriority w:val="99"/>
    <w:semiHidden/>
    <w:unhideWhenUsed/>
    <w:rsid w:val="00666733"/>
    <w:rPr>
      <w:rFonts w:ascii="Tahoma" w:hAnsi="Tahoma" w:cs="Tahoma"/>
      <w:sz w:val="16"/>
      <w:szCs w:val="16"/>
    </w:rPr>
  </w:style>
  <w:style w:type="character" w:customStyle="1" w:styleId="BalloonTextChar">
    <w:name w:val="Balloon Text Char"/>
    <w:basedOn w:val="DefaultParagraphFont"/>
    <w:link w:val="BalloonText"/>
    <w:uiPriority w:val="99"/>
    <w:semiHidden/>
    <w:rsid w:val="00666733"/>
    <w:rPr>
      <w:rFonts w:ascii="Tahoma" w:hAnsi="Tahoma" w:cs="Tahoma"/>
      <w:sz w:val="16"/>
      <w:szCs w:val="16"/>
      <w:lang w:eastAsia="en-US"/>
    </w:rPr>
  </w:style>
  <w:style w:type="character" w:customStyle="1" w:styleId="Heading1Char">
    <w:name w:val="Heading 1 Char"/>
    <w:basedOn w:val="DefaultParagraphFont"/>
    <w:link w:val="Heading1"/>
    <w:rsid w:val="00DD144F"/>
    <w:rPr>
      <w:rFonts w:ascii="Arial" w:hAnsi="Arial"/>
      <w:b/>
      <w:bCs/>
      <w:color w:val="808080"/>
      <w:sz w:val="48"/>
      <w:lang w:eastAsia="en-US"/>
    </w:rPr>
  </w:style>
  <w:style w:type="paragraph" w:customStyle="1" w:styleId="DocumentTitle">
    <w:name w:val="Document Title"/>
    <w:autoRedefine/>
    <w:rsid w:val="00DD144F"/>
    <w:pPr>
      <w:ind w:right="-1558"/>
    </w:pPr>
    <w:rPr>
      <w:rFonts w:ascii="Arial" w:hAnsi="Arial"/>
      <w:color w:val="000000"/>
      <w:sz w:val="64"/>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234636">
      <w:bodyDiv w:val="1"/>
      <w:marLeft w:val="0"/>
      <w:marRight w:val="0"/>
      <w:marTop w:val="0"/>
      <w:marBottom w:val="0"/>
      <w:divBdr>
        <w:top w:val="none" w:sz="0" w:space="0" w:color="auto"/>
        <w:left w:val="none" w:sz="0" w:space="0" w:color="auto"/>
        <w:bottom w:val="none" w:sz="0" w:space="0" w:color="auto"/>
        <w:right w:val="none" w:sz="0" w:space="0" w:color="auto"/>
      </w:divBdr>
    </w:div>
    <w:div w:id="1006326975">
      <w:bodyDiv w:val="1"/>
      <w:marLeft w:val="0"/>
      <w:marRight w:val="0"/>
      <w:marTop w:val="0"/>
      <w:marBottom w:val="0"/>
      <w:divBdr>
        <w:top w:val="none" w:sz="0" w:space="0" w:color="auto"/>
        <w:left w:val="none" w:sz="0" w:space="0" w:color="auto"/>
        <w:bottom w:val="none" w:sz="0" w:space="0" w:color="auto"/>
        <w:right w:val="none" w:sz="0" w:space="0" w:color="auto"/>
      </w:divBdr>
    </w:div>
    <w:div w:id="11942269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package" Target="embeddings/Microsoft_Word_Document2.docx"/><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package" Target="embeddings/Microsoft_Word_Document1.docx"/><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jpeg"/><Relationship Id="rId1" Type="http://schemas.openxmlformats.org/officeDocument/2006/relationships/image" Target="media/image2.png"/><Relationship Id="rId6" Type="http://schemas.openxmlformats.org/officeDocument/2006/relationships/image" Target="media/image3.png"/><Relationship Id="rId5"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F4B59-9E33-426E-8533-29D20BB96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4686</Words>
  <Characters>26716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Greater Manchester Police</Company>
  <LinksUpToDate>false</LinksUpToDate>
  <CharactersWithSpaces>31340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02236 jones</dc:creator>
  <cp:keywords/>
  <dc:description/>
  <cp:lastModifiedBy>Rob Guerette</cp:lastModifiedBy>
  <cp:revision>2</cp:revision>
  <cp:lastPrinted>2015-05-21T09:40:00Z</cp:lastPrinted>
  <dcterms:created xsi:type="dcterms:W3CDTF">2015-05-26T15:03:00Z</dcterms:created>
  <dcterms:modified xsi:type="dcterms:W3CDTF">2015-05-26T15:03:00Z</dcterms:modified>
</cp:coreProperties>
</file>